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9B48F7" w14:textId="089BBDED" w:rsidR="00135E16" w:rsidRDefault="00135E16" w:rsidP="00E8350F">
      <w:pPr>
        <w:rPr>
          <w:rFonts w:ascii="Arial" w:hAnsi="Arial" w:cs="Arial"/>
          <w:b/>
          <w:bCs/>
          <w:lang w:val="es-ES_tradnl"/>
        </w:rPr>
      </w:pPr>
      <w:bookmarkStart w:id="0" w:name="_Hlk206667013"/>
      <w:bookmarkEnd w:id="0"/>
    </w:p>
    <w:p w14:paraId="48503634" w14:textId="59D1EF1C" w:rsidR="00E345CC" w:rsidRDefault="00A34BDE" w:rsidP="00E8350F">
      <w:pPr>
        <w:rPr>
          <w:rFonts w:ascii="Arial" w:hAnsi="Arial" w:cs="Arial"/>
          <w:b/>
          <w:bCs/>
          <w:lang w:val="es-ES_tradnl"/>
        </w:rPr>
      </w:pPr>
      <w:r>
        <w:rPr>
          <w:noProof/>
          <w:lang w:eastAsia="es-CO"/>
        </w:rPr>
        <w:drawing>
          <wp:anchor distT="0" distB="0" distL="114300" distR="114300" simplePos="0" relativeHeight="251659264" behindDoc="0" locked="0" layoutInCell="1" allowOverlap="1" wp14:anchorId="1CC316EC" wp14:editId="5FC63816">
            <wp:simplePos x="0" y="0"/>
            <wp:positionH relativeFrom="column">
              <wp:posOffset>1459230</wp:posOffset>
            </wp:positionH>
            <wp:positionV relativeFrom="paragraph">
              <wp:posOffset>198882</wp:posOffset>
            </wp:positionV>
            <wp:extent cx="2644775" cy="4189730"/>
            <wp:effectExtent l="0" t="0" r="0" b="1270"/>
            <wp:wrapSquare wrapText="bothSides"/>
            <wp:docPr id="147907834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078346" name="Imagen 147907834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44775" cy="4189730"/>
                    </a:xfrm>
                    <a:prstGeom prst="rect">
                      <a:avLst/>
                    </a:prstGeom>
                  </pic:spPr>
                </pic:pic>
              </a:graphicData>
            </a:graphic>
            <wp14:sizeRelH relativeFrom="page">
              <wp14:pctWidth>0</wp14:pctWidth>
            </wp14:sizeRelH>
            <wp14:sizeRelV relativeFrom="page">
              <wp14:pctHeight>0</wp14:pctHeight>
            </wp14:sizeRelV>
          </wp:anchor>
        </w:drawing>
      </w:r>
    </w:p>
    <w:p w14:paraId="492F64BF" w14:textId="2E003852" w:rsidR="00E345CC" w:rsidRDefault="00E345CC" w:rsidP="00E8350F">
      <w:pPr>
        <w:rPr>
          <w:rFonts w:ascii="Arial" w:hAnsi="Arial" w:cs="Arial"/>
          <w:b/>
          <w:bCs/>
          <w:lang w:val="es-ES_tradnl"/>
        </w:rPr>
      </w:pPr>
    </w:p>
    <w:p w14:paraId="2F7F433F" w14:textId="5F4A5025" w:rsidR="00E345CC" w:rsidRDefault="00E345CC" w:rsidP="00E8350F">
      <w:pPr>
        <w:rPr>
          <w:rFonts w:ascii="Arial" w:hAnsi="Arial" w:cs="Arial"/>
          <w:b/>
          <w:bCs/>
          <w:lang w:val="es-ES_tradnl"/>
        </w:rPr>
      </w:pPr>
    </w:p>
    <w:p w14:paraId="792261F8" w14:textId="77777777" w:rsidR="00E345CC" w:rsidRDefault="00E345CC" w:rsidP="00E8350F">
      <w:pPr>
        <w:rPr>
          <w:rFonts w:ascii="Arial" w:hAnsi="Arial" w:cs="Arial"/>
          <w:b/>
          <w:bCs/>
          <w:lang w:val="es-ES_tradnl"/>
        </w:rPr>
      </w:pPr>
    </w:p>
    <w:p w14:paraId="4AE96333" w14:textId="77777777" w:rsidR="00E345CC" w:rsidRDefault="00E345CC" w:rsidP="00E8350F">
      <w:pPr>
        <w:rPr>
          <w:rFonts w:ascii="Arial" w:hAnsi="Arial" w:cs="Arial"/>
          <w:b/>
          <w:bCs/>
          <w:lang w:val="es-ES_tradnl"/>
        </w:rPr>
      </w:pPr>
    </w:p>
    <w:p w14:paraId="7BA72583" w14:textId="77777777" w:rsidR="00E345CC" w:rsidRDefault="00E345CC" w:rsidP="00E8350F">
      <w:pPr>
        <w:rPr>
          <w:rFonts w:ascii="Arial" w:hAnsi="Arial" w:cs="Arial"/>
          <w:b/>
          <w:bCs/>
          <w:lang w:val="es-ES_tradnl"/>
        </w:rPr>
      </w:pPr>
    </w:p>
    <w:p w14:paraId="638A5DBC" w14:textId="77777777" w:rsidR="00E345CC" w:rsidRDefault="00E345CC" w:rsidP="00E8350F">
      <w:pPr>
        <w:rPr>
          <w:rFonts w:ascii="Arial" w:hAnsi="Arial" w:cs="Arial"/>
          <w:b/>
          <w:bCs/>
          <w:lang w:val="es-ES_tradnl"/>
        </w:rPr>
      </w:pPr>
    </w:p>
    <w:p w14:paraId="44E0B894" w14:textId="77777777" w:rsidR="00E345CC" w:rsidRDefault="00E345CC" w:rsidP="00E8350F">
      <w:pPr>
        <w:rPr>
          <w:rFonts w:ascii="Arial" w:hAnsi="Arial" w:cs="Arial"/>
          <w:b/>
          <w:bCs/>
          <w:lang w:val="es-ES_tradnl"/>
        </w:rPr>
      </w:pPr>
    </w:p>
    <w:p w14:paraId="02DD4922" w14:textId="77777777" w:rsidR="00D2143B" w:rsidRDefault="00D2143B" w:rsidP="00E8350F">
      <w:pPr>
        <w:rPr>
          <w:rFonts w:ascii="Arial" w:hAnsi="Arial" w:cs="Arial"/>
          <w:b/>
          <w:bCs/>
          <w:lang w:val="es-ES_tradnl"/>
        </w:rPr>
      </w:pPr>
    </w:p>
    <w:p w14:paraId="70AB5266" w14:textId="77777777" w:rsidR="00E345CC" w:rsidRDefault="00E345CC" w:rsidP="00E8350F">
      <w:pPr>
        <w:rPr>
          <w:rFonts w:ascii="Arial" w:hAnsi="Arial" w:cs="Arial"/>
          <w:b/>
          <w:bCs/>
          <w:lang w:val="es-ES_tradnl"/>
        </w:rPr>
      </w:pPr>
    </w:p>
    <w:p w14:paraId="42F0CE62" w14:textId="77777777" w:rsidR="00E345CC" w:rsidRDefault="00E345CC" w:rsidP="00E8350F">
      <w:pPr>
        <w:rPr>
          <w:rFonts w:ascii="Arial" w:hAnsi="Arial" w:cs="Arial"/>
          <w:b/>
          <w:bCs/>
          <w:lang w:val="es-ES_tradnl"/>
        </w:rPr>
      </w:pPr>
    </w:p>
    <w:p w14:paraId="160927CB" w14:textId="77777777" w:rsidR="00E345CC" w:rsidRDefault="00E345CC" w:rsidP="00E8350F">
      <w:pPr>
        <w:rPr>
          <w:rFonts w:ascii="Arial" w:hAnsi="Arial" w:cs="Arial"/>
          <w:b/>
          <w:bCs/>
          <w:lang w:val="es-ES_tradnl"/>
        </w:rPr>
      </w:pPr>
    </w:p>
    <w:p w14:paraId="07180C9C" w14:textId="77777777" w:rsidR="00E345CC" w:rsidRDefault="00E345CC" w:rsidP="00E8350F">
      <w:pPr>
        <w:rPr>
          <w:rFonts w:ascii="Arial" w:hAnsi="Arial" w:cs="Arial"/>
          <w:b/>
          <w:bCs/>
          <w:lang w:val="es-ES_tradnl"/>
        </w:rPr>
      </w:pPr>
    </w:p>
    <w:p w14:paraId="17C3C069" w14:textId="77777777" w:rsidR="00E345CC" w:rsidRDefault="00E345CC" w:rsidP="00E8350F">
      <w:pPr>
        <w:rPr>
          <w:rFonts w:ascii="Arial" w:hAnsi="Arial" w:cs="Arial"/>
          <w:b/>
          <w:bCs/>
          <w:lang w:val="es-ES_tradnl"/>
        </w:rPr>
      </w:pPr>
    </w:p>
    <w:p w14:paraId="1E97C811" w14:textId="77777777" w:rsidR="00E345CC" w:rsidRDefault="00E345CC" w:rsidP="00E8350F">
      <w:pPr>
        <w:rPr>
          <w:rFonts w:ascii="Arial" w:hAnsi="Arial" w:cs="Arial"/>
          <w:b/>
          <w:bCs/>
          <w:lang w:val="es-ES_tradnl"/>
        </w:rPr>
      </w:pPr>
    </w:p>
    <w:p w14:paraId="03898D8B" w14:textId="77777777" w:rsidR="00E345CC" w:rsidRDefault="00E345CC" w:rsidP="00E8350F">
      <w:pPr>
        <w:rPr>
          <w:rFonts w:ascii="Arial" w:hAnsi="Arial" w:cs="Arial"/>
          <w:b/>
          <w:bCs/>
          <w:lang w:val="es-ES_tradnl"/>
        </w:rPr>
      </w:pPr>
    </w:p>
    <w:p w14:paraId="45AEB65C" w14:textId="6B81CD4A" w:rsidR="00E345CC" w:rsidRDefault="00E345CC" w:rsidP="00E345CC">
      <w:pPr>
        <w:ind w:firstLine="0"/>
        <w:rPr>
          <w:rFonts w:ascii="Arial" w:hAnsi="Arial" w:cs="Arial"/>
          <w:b/>
          <w:bCs/>
          <w:lang w:val="es-ES_tradnl"/>
        </w:rPr>
      </w:pPr>
    </w:p>
    <w:p w14:paraId="633F077F" w14:textId="77777777" w:rsidR="00E345CC" w:rsidRDefault="00E345CC" w:rsidP="00E8350F">
      <w:pPr>
        <w:rPr>
          <w:rFonts w:ascii="Arial" w:hAnsi="Arial" w:cs="Arial"/>
          <w:b/>
          <w:bCs/>
          <w:lang w:val="es-ES_tradnl"/>
        </w:rPr>
      </w:pPr>
    </w:p>
    <w:p w14:paraId="469C9236" w14:textId="4A20B3F0" w:rsidR="00E345CC" w:rsidRPr="004E3CAA" w:rsidRDefault="004E6D93" w:rsidP="00E345CC">
      <w:pPr>
        <w:tabs>
          <w:tab w:val="left" w:pos="0"/>
        </w:tabs>
        <w:ind w:firstLine="0"/>
        <w:jc w:val="center"/>
        <w:rPr>
          <w:rFonts w:ascii="Arial" w:hAnsi="Arial" w:cs="Arial"/>
          <w:b/>
          <w:bCs/>
          <w:sz w:val="32"/>
          <w:szCs w:val="32"/>
        </w:rPr>
      </w:pPr>
      <w:r>
        <w:rPr>
          <w:rFonts w:ascii="Arial" w:hAnsi="Arial" w:cs="Arial"/>
          <w:b/>
          <w:bCs/>
          <w:sz w:val="32"/>
          <w:szCs w:val="32"/>
        </w:rPr>
        <w:t>PLANEACION INSTITUCIONAL Y DIRECCIONAMIENTO ESTRATEGICO</w:t>
      </w:r>
    </w:p>
    <w:p w14:paraId="026C9DDF" w14:textId="77777777" w:rsidR="00E345CC" w:rsidRDefault="00E345CC" w:rsidP="004E6D93">
      <w:pPr>
        <w:ind w:firstLine="0"/>
        <w:rPr>
          <w:rFonts w:ascii="Arial" w:hAnsi="Arial" w:cs="Arial"/>
        </w:rPr>
      </w:pPr>
    </w:p>
    <w:p w14:paraId="7D17C9F9" w14:textId="1014A178" w:rsidR="00E345CC" w:rsidRPr="00933919" w:rsidRDefault="00E8198E" w:rsidP="00E345CC">
      <w:pPr>
        <w:ind w:firstLine="0"/>
        <w:jc w:val="center"/>
        <w:rPr>
          <w:rFonts w:ascii="Arial" w:hAnsi="Arial" w:cs="Arial"/>
          <w:b/>
          <w:bCs/>
          <w:sz w:val="28"/>
          <w:szCs w:val="28"/>
        </w:rPr>
      </w:pPr>
      <w:r>
        <w:rPr>
          <w:rFonts w:ascii="Arial" w:hAnsi="Arial" w:cs="Arial"/>
          <w:b/>
          <w:bCs/>
          <w:sz w:val="28"/>
          <w:szCs w:val="28"/>
        </w:rPr>
        <w:t xml:space="preserve">GUIA </w:t>
      </w:r>
      <w:r w:rsidR="004E6D93">
        <w:rPr>
          <w:rFonts w:ascii="Arial" w:hAnsi="Arial" w:cs="Arial"/>
          <w:b/>
          <w:bCs/>
          <w:sz w:val="28"/>
          <w:szCs w:val="28"/>
        </w:rPr>
        <w:t>DE MANEJO INTEGRAL DE RESIDUOS</w:t>
      </w:r>
      <w:r w:rsidR="008A1687">
        <w:rPr>
          <w:rFonts w:ascii="Arial" w:hAnsi="Arial" w:cs="Arial"/>
          <w:b/>
          <w:bCs/>
          <w:sz w:val="28"/>
          <w:szCs w:val="28"/>
        </w:rPr>
        <w:t xml:space="preserve"> SOLIDOS</w:t>
      </w:r>
    </w:p>
    <w:p w14:paraId="7C0AA068" w14:textId="77777777" w:rsidR="003C5E65" w:rsidRDefault="003C5E65" w:rsidP="00AA12AF">
      <w:pPr>
        <w:pStyle w:val="TtuloTDC"/>
        <w:jc w:val="center"/>
        <w:rPr>
          <w:rFonts w:ascii="Arial" w:hAnsi="Arial" w:cs="Arial"/>
          <w:color w:val="auto"/>
          <w:sz w:val="24"/>
          <w:szCs w:val="24"/>
          <w:lang w:val="es-ES"/>
        </w:rPr>
      </w:pPr>
    </w:p>
    <w:p w14:paraId="692DEC91" w14:textId="379B542A" w:rsidR="000512B9" w:rsidRPr="00A65B15" w:rsidRDefault="00CA7E11" w:rsidP="00CA7E11">
      <w:pPr>
        <w:pStyle w:val="TtuloTDC"/>
        <w:tabs>
          <w:tab w:val="center" w:pos="4409"/>
          <w:tab w:val="right" w:pos="8818"/>
        </w:tabs>
        <w:rPr>
          <w:rFonts w:ascii="Arial" w:hAnsi="Arial" w:cs="Arial"/>
          <w:color w:val="auto"/>
          <w:sz w:val="24"/>
          <w:szCs w:val="24"/>
        </w:rPr>
      </w:pPr>
      <w:r>
        <w:rPr>
          <w:rFonts w:ascii="Arial" w:hAnsi="Arial" w:cs="Arial"/>
          <w:color w:val="auto"/>
          <w:sz w:val="24"/>
          <w:szCs w:val="24"/>
          <w:lang w:val="es-ES"/>
        </w:rPr>
        <w:tab/>
      </w:r>
      <w:r w:rsidR="000512B9" w:rsidRPr="007E3702">
        <w:rPr>
          <w:rFonts w:ascii="Arial" w:hAnsi="Arial" w:cs="Arial"/>
          <w:color w:val="auto"/>
          <w:sz w:val="24"/>
          <w:szCs w:val="24"/>
          <w:lang w:val="es-ES"/>
        </w:rPr>
        <w:t>TABLA DE CONTENIDO</w:t>
      </w:r>
      <w:r>
        <w:rPr>
          <w:rFonts w:ascii="Arial" w:hAnsi="Arial" w:cs="Arial"/>
          <w:color w:val="auto"/>
          <w:sz w:val="24"/>
          <w:szCs w:val="24"/>
          <w:lang w:val="es-ES"/>
        </w:rPr>
        <w:tab/>
      </w:r>
    </w:p>
    <w:sdt>
      <w:sdtPr>
        <w:rPr>
          <w:rFonts w:asciiTheme="minorHAnsi" w:eastAsiaTheme="minorHAnsi" w:hAnsiTheme="minorHAnsi" w:cstheme="minorBidi"/>
          <w:b w:val="0"/>
          <w:bCs w:val="0"/>
          <w:color w:val="auto"/>
          <w:kern w:val="2"/>
          <w:sz w:val="24"/>
          <w:szCs w:val="24"/>
          <w:lang w:val="es-MX" w:eastAsia="en-US"/>
          <w14:ligatures w14:val="standardContextual"/>
        </w:rPr>
        <w:id w:val="-965509033"/>
        <w:docPartObj>
          <w:docPartGallery w:val="Table of Contents"/>
          <w:docPartUnique/>
        </w:docPartObj>
      </w:sdtPr>
      <w:sdtEndPr/>
      <w:sdtContent>
        <w:p w14:paraId="0BDAB6C2" w14:textId="060D9C84" w:rsidR="00006542" w:rsidRDefault="00006542">
          <w:pPr>
            <w:pStyle w:val="TtuloTDC"/>
          </w:pPr>
        </w:p>
        <w:p w14:paraId="42FB7884" w14:textId="1860DA84" w:rsidR="002D01AC" w:rsidRDefault="00006542">
          <w:pPr>
            <w:pStyle w:val="TDC1"/>
            <w:tabs>
              <w:tab w:val="left" w:pos="1200"/>
              <w:tab w:val="right" w:leader="dot" w:pos="8808"/>
            </w:tabs>
            <w:rPr>
              <w:rFonts w:eastAsiaTheme="minorEastAsia"/>
              <w:b w:val="0"/>
              <w:bCs w:val="0"/>
              <w:i w:val="0"/>
              <w:iCs w:val="0"/>
              <w:noProof/>
              <w:lang w:eastAsia="es-CO"/>
            </w:rPr>
          </w:pPr>
          <w:r>
            <w:fldChar w:fldCharType="begin"/>
          </w:r>
          <w:r>
            <w:instrText xml:space="preserve"> TOC \o "1-3" \h \z \u </w:instrText>
          </w:r>
          <w:r>
            <w:fldChar w:fldCharType="separate"/>
          </w:r>
          <w:hyperlink w:anchor="_Toc204731532" w:history="1">
            <w:r w:rsidR="002D01AC" w:rsidRPr="00510E8D">
              <w:rPr>
                <w:rStyle w:val="Hipervnculo"/>
                <w:rFonts w:ascii="Arial" w:hAnsi="Arial" w:cs="Arial"/>
                <w:noProof/>
                <w:lang w:val="es-ES_tradnl"/>
              </w:rPr>
              <w:t>1.INTRODUCCION</w:t>
            </w:r>
            <w:r w:rsidR="002D01AC">
              <w:rPr>
                <w:noProof/>
                <w:webHidden/>
              </w:rPr>
              <w:tab/>
            </w:r>
            <w:r w:rsidR="002D01AC">
              <w:rPr>
                <w:noProof/>
                <w:webHidden/>
              </w:rPr>
              <w:fldChar w:fldCharType="begin"/>
            </w:r>
            <w:r w:rsidR="002D01AC">
              <w:rPr>
                <w:noProof/>
                <w:webHidden/>
              </w:rPr>
              <w:instrText xml:space="preserve"> PAGEREF _Toc204731532 \h </w:instrText>
            </w:r>
            <w:r w:rsidR="002D01AC">
              <w:rPr>
                <w:noProof/>
                <w:webHidden/>
              </w:rPr>
            </w:r>
            <w:r w:rsidR="002D01AC">
              <w:rPr>
                <w:noProof/>
                <w:webHidden/>
              </w:rPr>
              <w:fldChar w:fldCharType="separate"/>
            </w:r>
            <w:r w:rsidR="0043495F">
              <w:rPr>
                <w:noProof/>
                <w:webHidden/>
              </w:rPr>
              <w:t>4</w:t>
            </w:r>
            <w:r w:rsidR="002D01AC">
              <w:rPr>
                <w:noProof/>
                <w:webHidden/>
              </w:rPr>
              <w:fldChar w:fldCharType="end"/>
            </w:r>
          </w:hyperlink>
        </w:p>
        <w:p w14:paraId="444B4B66" w14:textId="78DF232A" w:rsidR="002D01AC" w:rsidRDefault="00791404">
          <w:pPr>
            <w:pStyle w:val="TDC2"/>
            <w:tabs>
              <w:tab w:val="right" w:leader="dot" w:pos="8808"/>
            </w:tabs>
            <w:rPr>
              <w:rFonts w:eastAsiaTheme="minorEastAsia"/>
              <w:b w:val="0"/>
              <w:bCs w:val="0"/>
              <w:noProof/>
              <w:sz w:val="24"/>
              <w:szCs w:val="24"/>
              <w:lang w:eastAsia="es-CO"/>
            </w:rPr>
          </w:pPr>
          <w:hyperlink w:anchor="_Toc204731533" w:history="1">
            <w:r w:rsidR="002D01AC" w:rsidRPr="00510E8D">
              <w:rPr>
                <w:rStyle w:val="Hipervnculo"/>
                <w:rFonts w:ascii="Arial" w:hAnsi="Arial" w:cs="Arial"/>
                <w:noProof/>
                <w:lang w:val="es-ES_tradnl"/>
              </w:rPr>
              <w:t>1.1 Justificación</w:t>
            </w:r>
            <w:r w:rsidR="002D01AC">
              <w:rPr>
                <w:noProof/>
                <w:webHidden/>
              </w:rPr>
              <w:tab/>
            </w:r>
            <w:r w:rsidR="002D01AC">
              <w:rPr>
                <w:noProof/>
                <w:webHidden/>
              </w:rPr>
              <w:fldChar w:fldCharType="begin"/>
            </w:r>
            <w:r w:rsidR="002D01AC">
              <w:rPr>
                <w:noProof/>
                <w:webHidden/>
              </w:rPr>
              <w:instrText xml:space="preserve"> PAGEREF _Toc204731533 \h </w:instrText>
            </w:r>
            <w:r w:rsidR="002D01AC">
              <w:rPr>
                <w:noProof/>
                <w:webHidden/>
              </w:rPr>
            </w:r>
            <w:r w:rsidR="002D01AC">
              <w:rPr>
                <w:noProof/>
                <w:webHidden/>
              </w:rPr>
              <w:fldChar w:fldCharType="separate"/>
            </w:r>
            <w:r w:rsidR="0043495F">
              <w:rPr>
                <w:noProof/>
                <w:webHidden/>
              </w:rPr>
              <w:t>4</w:t>
            </w:r>
            <w:r w:rsidR="002D01AC">
              <w:rPr>
                <w:noProof/>
                <w:webHidden/>
              </w:rPr>
              <w:fldChar w:fldCharType="end"/>
            </w:r>
          </w:hyperlink>
        </w:p>
        <w:p w14:paraId="4EA80091" w14:textId="0D9D0E04" w:rsidR="002D01AC" w:rsidRDefault="00791404">
          <w:pPr>
            <w:pStyle w:val="TDC2"/>
            <w:tabs>
              <w:tab w:val="right" w:leader="dot" w:pos="8808"/>
            </w:tabs>
            <w:rPr>
              <w:rFonts w:eastAsiaTheme="minorEastAsia"/>
              <w:b w:val="0"/>
              <w:bCs w:val="0"/>
              <w:noProof/>
              <w:sz w:val="24"/>
              <w:szCs w:val="24"/>
              <w:lang w:eastAsia="es-CO"/>
            </w:rPr>
          </w:pPr>
          <w:hyperlink w:anchor="_Toc204731535" w:history="1">
            <w:r w:rsidR="002D01AC" w:rsidRPr="00510E8D">
              <w:rPr>
                <w:rStyle w:val="Hipervnculo"/>
                <w:rFonts w:ascii="Arial" w:hAnsi="Arial" w:cs="Arial"/>
                <w:noProof/>
              </w:rPr>
              <w:t>1.2 Objetivo</w:t>
            </w:r>
            <w:r w:rsidR="002D01AC">
              <w:rPr>
                <w:noProof/>
                <w:webHidden/>
              </w:rPr>
              <w:tab/>
            </w:r>
            <w:r w:rsidR="002D01AC">
              <w:rPr>
                <w:noProof/>
                <w:webHidden/>
              </w:rPr>
              <w:fldChar w:fldCharType="begin"/>
            </w:r>
            <w:r w:rsidR="002D01AC">
              <w:rPr>
                <w:noProof/>
                <w:webHidden/>
              </w:rPr>
              <w:instrText xml:space="preserve"> PAGEREF _Toc204731535 \h </w:instrText>
            </w:r>
            <w:r w:rsidR="002D01AC">
              <w:rPr>
                <w:noProof/>
                <w:webHidden/>
              </w:rPr>
            </w:r>
            <w:r w:rsidR="002D01AC">
              <w:rPr>
                <w:noProof/>
                <w:webHidden/>
              </w:rPr>
              <w:fldChar w:fldCharType="separate"/>
            </w:r>
            <w:r w:rsidR="0043495F">
              <w:rPr>
                <w:noProof/>
                <w:webHidden/>
              </w:rPr>
              <w:t>4</w:t>
            </w:r>
            <w:r w:rsidR="002D01AC">
              <w:rPr>
                <w:noProof/>
                <w:webHidden/>
              </w:rPr>
              <w:fldChar w:fldCharType="end"/>
            </w:r>
          </w:hyperlink>
        </w:p>
        <w:p w14:paraId="1E2A9438" w14:textId="7F93E361" w:rsidR="002D01AC" w:rsidRDefault="00791404">
          <w:pPr>
            <w:pStyle w:val="TDC2"/>
            <w:tabs>
              <w:tab w:val="right" w:leader="dot" w:pos="8808"/>
            </w:tabs>
            <w:rPr>
              <w:rFonts w:eastAsiaTheme="minorEastAsia"/>
              <w:b w:val="0"/>
              <w:bCs w:val="0"/>
              <w:noProof/>
              <w:sz w:val="24"/>
              <w:szCs w:val="24"/>
              <w:lang w:eastAsia="es-CO"/>
            </w:rPr>
          </w:pPr>
          <w:hyperlink w:anchor="_Toc204731536" w:history="1">
            <w:r w:rsidR="002D01AC" w:rsidRPr="00510E8D">
              <w:rPr>
                <w:rStyle w:val="Hipervnculo"/>
                <w:rFonts w:ascii="Arial" w:hAnsi="Arial" w:cs="Arial"/>
                <w:noProof/>
                <w:lang w:val="es-ES_tradnl"/>
              </w:rPr>
              <w:t>1.3 Alcance</w:t>
            </w:r>
            <w:r w:rsidR="002D01AC">
              <w:rPr>
                <w:noProof/>
                <w:webHidden/>
              </w:rPr>
              <w:tab/>
            </w:r>
            <w:r w:rsidR="002D01AC">
              <w:rPr>
                <w:noProof/>
                <w:webHidden/>
              </w:rPr>
              <w:fldChar w:fldCharType="begin"/>
            </w:r>
            <w:r w:rsidR="002D01AC">
              <w:rPr>
                <w:noProof/>
                <w:webHidden/>
              </w:rPr>
              <w:instrText xml:space="preserve"> PAGEREF _Toc204731536 \h </w:instrText>
            </w:r>
            <w:r w:rsidR="002D01AC">
              <w:rPr>
                <w:noProof/>
                <w:webHidden/>
              </w:rPr>
            </w:r>
            <w:r w:rsidR="002D01AC">
              <w:rPr>
                <w:noProof/>
                <w:webHidden/>
              </w:rPr>
              <w:fldChar w:fldCharType="separate"/>
            </w:r>
            <w:r w:rsidR="0043495F">
              <w:rPr>
                <w:noProof/>
                <w:webHidden/>
              </w:rPr>
              <w:t>4</w:t>
            </w:r>
            <w:r w:rsidR="002D01AC">
              <w:rPr>
                <w:noProof/>
                <w:webHidden/>
              </w:rPr>
              <w:fldChar w:fldCharType="end"/>
            </w:r>
          </w:hyperlink>
        </w:p>
        <w:p w14:paraId="6284DE24" w14:textId="3DC787CD" w:rsidR="002D01AC" w:rsidRDefault="00791404">
          <w:pPr>
            <w:pStyle w:val="TDC2"/>
            <w:tabs>
              <w:tab w:val="right" w:leader="dot" w:pos="8808"/>
            </w:tabs>
            <w:rPr>
              <w:rFonts w:eastAsiaTheme="minorEastAsia"/>
              <w:b w:val="0"/>
              <w:bCs w:val="0"/>
              <w:noProof/>
              <w:sz w:val="24"/>
              <w:szCs w:val="24"/>
              <w:lang w:eastAsia="es-CO"/>
            </w:rPr>
          </w:pPr>
          <w:hyperlink w:anchor="_Toc204731537" w:history="1">
            <w:r w:rsidR="002D01AC" w:rsidRPr="00510E8D">
              <w:rPr>
                <w:rStyle w:val="Hipervnculo"/>
                <w:rFonts w:ascii="Arial" w:hAnsi="Arial" w:cs="Arial"/>
                <w:noProof/>
                <w:lang w:val="es-ES_tradnl"/>
              </w:rPr>
              <w:t>1.4 Marco Legal</w:t>
            </w:r>
            <w:r w:rsidR="002D01AC">
              <w:rPr>
                <w:noProof/>
                <w:webHidden/>
              </w:rPr>
              <w:tab/>
            </w:r>
            <w:r w:rsidR="002D01AC">
              <w:rPr>
                <w:noProof/>
                <w:webHidden/>
              </w:rPr>
              <w:fldChar w:fldCharType="begin"/>
            </w:r>
            <w:r w:rsidR="002D01AC">
              <w:rPr>
                <w:noProof/>
                <w:webHidden/>
              </w:rPr>
              <w:instrText xml:space="preserve"> PAGEREF _Toc204731537 \h </w:instrText>
            </w:r>
            <w:r w:rsidR="002D01AC">
              <w:rPr>
                <w:noProof/>
                <w:webHidden/>
              </w:rPr>
            </w:r>
            <w:r w:rsidR="002D01AC">
              <w:rPr>
                <w:noProof/>
                <w:webHidden/>
              </w:rPr>
              <w:fldChar w:fldCharType="separate"/>
            </w:r>
            <w:r w:rsidR="0043495F">
              <w:rPr>
                <w:noProof/>
                <w:webHidden/>
              </w:rPr>
              <w:t>4</w:t>
            </w:r>
            <w:r w:rsidR="002D01AC">
              <w:rPr>
                <w:noProof/>
                <w:webHidden/>
              </w:rPr>
              <w:fldChar w:fldCharType="end"/>
            </w:r>
          </w:hyperlink>
        </w:p>
        <w:p w14:paraId="1AED6048" w14:textId="791E0C8D" w:rsidR="002D01AC" w:rsidRDefault="00791404">
          <w:pPr>
            <w:pStyle w:val="TDC1"/>
            <w:tabs>
              <w:tab w:val="left" w:pos="1200"/>
              <w:tab w:val="right" w:leader="dot" w:pos="8808"/>
            </w:tabs>
            <w:rPr>
              <w:rFonts w:eastAsiaTheme="minorEastAsia"/>
              <w:b w:val="0"/>
              <w:bCs w:val="0"/>
              <w:i w:val="0"/>
              <w:iCs w:val="0"/>
              <w:noProof/>
              <w:lang w:eastAsia="es-CO"/>
            </w:rPr>
          </w:pPr>
          <w:hyperlink w:anchor="_Toc204731558" w:history="1">
            <w:r w:rsidR="002D01AC" w:rsidRPr="00510E8D">
              <w:rPr>
                <w:rStyle w:val="Hipervnculo"/>
                <w:noProof/>
              </w:rPr>
              <w:t>2.CLASIFICACION DE LOS RESIDUOS</w:t>
            </w:r>
            <w:r w:rsidR="002D01AC">
              <w:rPr>
                <w:noProof/>
                <w:webHidden/>
              </w:rPr>
              <w:tab/>
            </w:r>
            <w:r w:rsidR="002D01AC">
              <w:rPr>
                <w:noProof/>
                <w:webHidden/>
              </w:rPr>
              <w:fldChar w:fldCharType="begin"/>
            </w:r>
            <w:r w:rsidR="002D01AC">
              <w:rPr>
                <w:noProof/>
                <w:webHidden/>
              </w:rPr>
              <w:instrText xml:space="preserve"> PAGEREF _Toc204731558 \h </w:instrText>
            </w:r>
            <w:r w:rsidR="002D01AC">
              <w:rPr>
                <w:noProof/>
                <w:webHidden/>
              </w:rPr>
            </w:r>
            <w:r w:rsidR="002D01AC">
              <w:rPr>
                <w:noProof/>
                <w:webHidden/>
              </w:rPr>
              <w:fldChar w:fldCharType="separate"/>
            </w:r>
            <w:r w:rsidR="0043495F">
              <w:rPr>
                <w:noProof/>
                <w:webHidden/>
              </w:rPr>
              <w:t>6</w:t>
            </w:r>
            <w:r w:rsidR="002D01AC">
              <w:rPr>
                <w:noProof/>
                <w:webHidden/>
              </w:rPr>
              <w:fldChar w:fldCharType="end"/>
            </w:r>
          </w:hyperlink>
        </w:p>
        <w:p w14:paraId="1F937C48" w14:textId="447D5D84" w:rsidR="002D01AC" w:rsidRDefault="00791404">
          <w:pPr>
            <w:pStyle w:val="TDC1"/>
            <w:tabs>
              <w:tab w:val="right" w:leader="dot" w:pos="8808"/>
            </w:tabs>
            <w:rPr>
              <w:rFonts w:eastAsiaTheme="minorEastAsia"/>
              <w:b w:val="0"/>
              <w:bCs w:val="0"/>
              <w:i w:val="0"/>
              <w:iCs w:val="0"/>
              <w:noProof/>
              <w:lang w:eastAsia="es-CO"/>
            </w:rPr>
          </w:pPr>
          <w:hyperlink w:anchor="_Toc204731559" w:history="1">
            <w:r w:rsidR="002D01AC" w:rsidRPr="00510E8D">
              <w:rPr>
                <w:rStyle w:val="Hipervnculo"/>
                <w:noProof/>
              </w:rPr>
              <w:t>2.1 Residuo Solido</w:t>
            </w:r>
            <w:r w:rsidR="002D01AC">
              <w:rPr>
                <w:noProof/>
                <w:webHidden/>
              </w:rPr>
              <w:tab/>
            </w:r>
            <w:r w:rsidR="002D01AC">
              <w:rPr>
                <w:noProof/>
                <w:webHidden/>
              </w:rPr>
              <w:fldChar w:fldCharType="begin"/>
            </w:r>
            <w:r w:rsidR="002D01AC">
              <w:rPr>
                <w:noProof/>
                <w:webHidden/>
              </w:rPr>
              <w:instrText xml:space="preserve"> PAGEREF _Toc204731559 \h </w:instrText>
            </w:r>
            <w:r w:rsidR="002D01AC">
              <w:rPr>
                <w:noProof/>
                <w:webHidden/>
              </w:rPr>
            </w:r>
            <w:r w:rsidR="002D01AC">
              <w:rPr>
                <w:noProof/>
                <w:webHidden/>
              </w:rPr>
              <w:fldChar w:fldCharType="separate"/>
            </w:r>
            <w:r w:rsidR="0043495F">
              <w:rPr>
                <w:noProof/>
                <w:webHidden/>
              </w:rPr>
              <w:t>6</w:t>
            </w:r>
            <w:r w:rsidR="002D01AC">
              <w:rPr>
                <w:noProof/>
                <w:webHidden/>
              </w:rPr>
              <w:fldChar w:fldCharType="end"/>
            </w:r>
          </w:hyperlink>
        </w:p>
        <w:p w14:paraId="2106D85A" w14:textId="07614422" w:rsidR="002D01AC" w:rsidRDefault="00791404">
          <w:pPr>
            <w:pStyle w:val="TDC1"/>
            <w:tabs>
              <w:tab w:val="right" w:leader="dot" w:pos="8808"/>
            </w:tabs>
            <w:rPr>
              <w:rFonts w:eastAsiaTheme="minorEastAsia"/>
              <w:b w:val="0"/>
              <w:bCs w:val="0"/>
              <w:i w:val="0"/>
              <w:iCs w:val="0"/>
              <w:noProof/>
              <w:lang w:eastAsia="es-CO"/>
            </w:rPr>
          </w:pPr>
          <w:hyperlink w:anchor="_Toc204731561" w:history="1">
            <w:r w:rsidR="002D01AC" w:rsidRPr="00510E8D">
              <w:rPr>
                <w:rStyle w:val="Hipervnculo"/>
                <w:noProof/>
              </w:rPr>
              <w:t>2.2 Tipos de Residuos Solidos</w:t>
            </w:r>
            <w:r w:rsidR="002D01AC">
              <w:rPr>
                <w:noProof/>
                <w:webHidden/>
              </w:rPr>
              <w:tab/>
            </w:r>
            <w:r w:rsidR="002D01AC">
              <w:rPr>
                <w:noProof/>
                <w:webHidden/>
              </w:rPr>
              <w:fldChar w:fldCharType="begin"/>
            </w:r>
            <w:r w:rsidR="002D01AC">
              <w:rPr>
                <w:noProof/>
                <w:webHidden/>
              </w:rPr>
              <w:instrText xml:space="preserve"> PAGEREF _Toc204731561 \h </w:instrText>
            </w:r>
            <w:r w:rsidR="002D01AC">
              <w:rPr>
                <w:noProof/>
                <w:webHidden/>
              </w:rPr>
            </w:r>
            <w:r w:rsidR="002D01AC">
              <w:rPr>
                <w:noProof/>
                <w:webHidden/>
              </w:rPr>
              <w:fldChar w:fldCharType="separate"/>
            </w:r>
            <w:r w:rsidR="0043495F">
              <w:rPr>
                <w:noProof/>
                <w:webHidden/>
              </w:rPr>
              <w:t>6</w:t>
            </w:r>
            <w:r w:rsidR="002D01AC">
              <w:rPr>
                <w:noProof/>
                <w:webHidden/>
              </w:rPr>
              <w:fldChar w:fldCharType="end"/>
            </w:r>
          </w:hyperlink>
        </w:p>
        <w:p w14:paraId="3D377BFE" w14:textId="6D320459" w:rsidR="002D01AC" w:rsidRDefault="00791404">
          <w:pPr>
            <w:pStyle w:val="TDC1"/>
            <w:tabs>
              <w:tab w:val="right" w:leader="dot" w:pos="8808"/>
            </w:tabs>
            <w:rPr>
              <w:rFonts w:eastAsiaTheme="minorEastAsia"/>
              <w:b w:val="0"/>
              <w:bCs w:val="0"/>
              <w:i w:val="0"/>
              <w:iCs w:val="0"/>
              <w:noProof/>
              <w:lang w:eastAsia="es-CO"/>
            </w:rPr>
          </w:pPr>
          <w:hyperlink w:anchor="_Toc204731572" w:history="1">
            <w:r w:rsidR="002D01AC" w:rsidRPr="00510E8D">
              <w:rPr>
                <w:rStyle w:val="Hipervnculo"/>
                <w:noProof/>
              </w:rPr>
              <w:t>3. DIAGNOSTICO INICIAL</w:t>
            </w:r>
            <w:r w:rsidR="002D01AC">
              <w:rPr>
                <w:noProof/>
                <w:webHidden/>
              </w:rPr>
              <w:tab/>
            </w:r>
            <w:r w:rsidR="002D01AC">
              <w:rPr>
                <w:noProof/>
                <w:webHidden/>
              </w:rPr>
              <w:fldChar w:fldCharType="begin"/>
            </w:r>
            <w:r w:rsidR="002D01AC">
              <w:rPr>
                <w:noProof/>
                <w:webHidden/>
              </w:rPr>
              <w:instrText xml:space="preserve"> PAGEREF _Toc204731572 \h </w:instrText>
            </w:r>
            <w:r w:rsidR="002D01AC">
              <w:rPr>
                <w:noProof/>
                <w:webHidden/>
              </w:rPr>
            </w:r>
            <w:r w:rsidR="002D01AC">
              <w:rPr>
                <w:noProof/>
                <w:webHidden/>
              </w:rPr>
              <w:fldChar w:fldCharType="separate"/>
            </w:r>
            <w:r w:rsidR="0043495F">
              <w:rPr>
                <w:noProof/>
                <w:webHidden/>
              </w:rPr>
              <w:t>7</w:t>
            </w:r>
            <w:r w:rsidR="002D01AC">
              <w:rPr>
                <w:noProof/>
                <w:webHidden/>
              </w:rPr>
              <w:fldChar w:fldCharType="end"/>
            </w:r>
          </w:hyperlink>
        </w:p>
        <w:p w14:paraId="149CA075" w14:textId="7D740C58" w:rsidR="002D01AC" w:rsidRDefault="00791404">
          <w:pPr>
            <w:pStyle w:val="TDC1"/>
            <w:tabs>
              <w:tab w:val="right" w:leader="dot" w:pos="8808"/>
            </w:tabs>
            <w:rPr>
              <w:rFonts w:eastAsiaTheme="minorEastAsia"/>
              <w:b w:val="0"/>
              <w:bCs w:val="0"/>
              <w:i w:val="0"/>
              <w:iCs w:val="0"/>
              <w:noProof/>
              <w:lang w:eastAsia="es-CO"/>
            </w:rPr>
          </w:pPr>
          <w:hyperlink w:anchor="_Toc204731573" w:history="1">
            <w:r w:rsidR="002D01AC" w:rsidRPr="00510E8D">
              <w:rPr>
                <w:rStyle w:val="Hipervnculo"/>
                <w:noProof/>
              </w:rPr>
              <w:t>3.1 Caracterización de los Residuos</w:t>
            </w:r>
            <w:r w:rsidR="002D01AC">
              <w:rPr>
                <w:noProof/>
                <w:webHidden/>
              </w:rPr>
              <w:tab/>
            </w:r>
            <w:r w:rsidR="002D01AC">
              <w:rPr>
                <w:noProof/>
                <w:webHidden/>
              </w:rPr>
              <w:fldChar w:fldCharType="begin"/>
            </w:r>
            <w:r w:rsidR="002D01AC">
              <w:rPr>
                <w:noProof/>
                <w:webHidden/>
              </w:rPr>
              <w:instrText xml:space="preserve"> PAGEREF _Toc204731573 \h </w:instrText>
            </w:r>
            <w:r w:rsidR="002D01AC">
              <w:rPr>
                <w:noProof/>
                <w:webHidden/>
              </w:rPr>
            </w:r>
            <w:r w:rsidR="002D01AC">
              <w:rPr>
                <w:noProof/>
                <w:webHidden/>
              </w:rPr>
              <w:fldChar w:fldCharType="separate"/>
            </w:r>
            <w:r w:rsidR="0043495F">
              <w:rPr>
                <w:noProof/>
                <w:webHidden/>
              </w:rPr>
              <w:t>7</w:t>
            </w:r>
            <w:r w:rsidR="002D01AC">
              <w:rPr>
                <w:noProof/>
                <w:webHidden/>
              </w:rPr>
              <w:fldChar w:fldCharType="end"/>
            </w:r>
          </w:hyperlink>
        </w:p>
        <w:p w14:paraId="22F9EC21" w14:textId="76D2EFC3" w:rsidR="002D01AC" w:rsidRDefault="00791404">
          <w:pPr>
            <w:pStyle w:val="TDC1"/>
            <w:tabs>
              <w:tab w:val="right" w:leader="dot" w:pos="8808"/>
            </w:tabs>
            <w:rPr>
              <w:rFonts w:eastAsiaTheme="minorEastAsia"/>
              <w:b w:val="0"/>
              <w:bCs w:val="0"/>
              <w:i w:val="0"/>
              <w:iCs w:val="0"/>
              <w:noProof/>
              <w:lang w:eastAsia="es-CO"/>
            </w:rPr>
          </w:pPr>
          <w:hyperlink w:anchor="_Toc204731585" w:history="1">
            <w:r w:rsidR="002D01AC" w:rsidRPr="00510E8D">
              <w:rPr>
                <w:rStyle w:val="Hipervnculo"/>
                <w:noProof/>
              </w:rPr>
              <w:t>3.2 Identificación de los Puntos Ecológicos</w:t>
            </w:r>
            <w:r w:rsidR="002D01AC">
              <w:rPr>
                <w:noProof/>
                <w:webHidden/>
              </w:rPr>
              <w:tab/>
            </w:r>
            <w:r w:rsidR="002D01AC">
              <w:rPr>
                <w:noProof/>
                <w:webHidden/>
              </w:rPr>
              <w:fldChar w:fldCharType="begin"/>
            </w:r>
            <w:r w:rsidR="002D01AC">
              <w:rPr>
                <w:noProof/>
                <w:webHidden/>
              </w:rPr>
              <w:instrText xml:space="preserve"> PAGEREF _Toc204731585 \h </w:instrText>
            </w:r>
            <w:r w:rsidR="002D01AC">
              <w:rPr>
                <w:noProof/>
                <w:webHidden/>
              </w:rPr>
            </w:r>
            <w:r w:rsidR="002D01AC">
              <w:rPr>
                <w:noProof/>
                <w:webHidden/>
              </w:rPr>
              <w:fldChar w:fldCharType="separate"/>
            </w:r>
            <w:r w:rsidR="0043495F">
              <w:rPr>
                <w:noProof/>
                <w:webHidden/>
              </w:rPr>
              <w:t>8</w:t>
            </w:r>
            <w:r w:rsidR="002D01AC">
              <w:rPr>
                <w:noProof/>
                <w:webHidden/>
              </w:rPr>
              <w:fldChar w:fldCharType="end"/>
            </w:r>
          </w:hyperlink>
        </w:p>
        <w:p w14:paraId="6DB14479" w14:textId="12C10CC8" w:rsidR="002D01AC" w:rsidRDefault="00791404">
          <w:pPr>
            <w:pStyle w:val="TDC1"/>
            <w:tabs>
              <w:tab w:val="right" w:leader="dot" w:pos="8808"/>
            </w:tabs>
            <w:rPr>
              <w:rFonts w:eastAsiaTheme="minorEastAsia"/>
              <w:b w:val="0"/>
              <w:bCs w:val="0"/>
              <w:i w:val="0"/>
              <w:iCs w:val="0"/>
              <w:noProof/>
              <w:lang w:eastAsia="es-CO"/>
            </w:rPr>
          </w:pPr>
          <w:hyperlink w:anchor="_Toc204731597" w:history="1">
            <w:r w:rsidR="002D01AC" w:rsidRPr="00510E8D">
              <w:rPr>
                <w:rStyle w:val="Hipervnculo"/>
                <w:noProof/>
              </w:rPr>
              <w:t>4.GESTION INTERNA DE LOS RESIDUOS SOLIDOS</w:t>
            </w:r>
            <w:r w:rsidR="002D01AC">
              <w:rPr>
                <w:noProof/>
                <w:webHidden/>
              </w:rPr>
              <w:tab/>
            </w:r>
            <w:r w:rsidR="002D01AC">
              <w:rPr>
                <w:noProof/>
                <w:webHidden/>
              </w:rPr>
              <w:fldChar w:fldCharType="begin"/>
            </w:r>
            <w:r w:rsidR="002D01AC">
              <w:rPr>
                <w:noProof/>
                <w:webHidden/>
              </w:rPr>
              <w:instrText xml:space="preserve"> PAGEREF _Toc204731597 \h </w:instrText>
            </w:r>
            <w:r w:rsidR="002D01AC">
              <w:rPr>
                <w:noProof/>
                <w:webHidden/>
              </w:rPr>
            </w:r>
            <w:r w:rsidR="002D01AC">
              <w:rPr>
                <w:noProof/>
                <w:webHidden/>
              </w:rPr>
              <w:fldChar w:fldCharType="separate"/>
            </w:r>
            <w:r w:rsidR="0043495F">
              <w:rPr>
                <w:noProof/>
                <w:webHidden/>
              </w:rPr>
              <w:t>12</w:t>
            </w:r>
            <w:r w:rsidR="002D01AC">
              <w:rPr>
                <w:noProof/>
                <w:webHidden/>
              </w:rPr>
              <w:fldChar w:fldCharType="end"/>
            </w:r>
          </w:hyperlink>
        </w:p>
        <w:p w14:paraId="449CB7CB" w14:textId="03046C77" w:rsidR="002D01AC" w:rsidRDefault="00791404">
          <w:pPr>
            <w:pStyle w:val="TDC1"/>
            <w:tabs>
              <w:tab w:val="right" w:leader="dot" w:pos="8808"/>
            </w:tabs>
            <w:rPr>
              <w:rFonts w:eastAsiaTheme="minorEastAsia"/>
              <w:b w:val="0"/>
              <w:bCs w:val="0"/>
              <w:i w:val="0"/>
              <w:iCs w:val="0"/>
              <w:noProof/>
              <w:lang w:eastAsia="es-CO"/>
            </w:rPr>
          </w:pPr>
          <w:hyperlink w:anchor="_Toc204731598" w:history="1">
            <w:r w:rsidR="002D01AC" w:rsidRPr="00510E8D">
              <w:rPr>
                <w:rStyle w:val="Hipervnculo"/>
                <w:noProof/>
              </w:rPr>
              <w:t>4.1 Separación en la Fuente</w:t>
            </w:r>
            <w:r w:rsidR="002D01AC">
              <w:rPr>
                <w:noProof/>
                <w:webHidden/>
              </w:rPr>
              <w:tab/>
            </w:r>
            <w:r w:rsidR="002D01AC">
              <w:rPr>
                <w:noProof/>
                <w:webHidden/>
              </w:rPr>
              <w:fldChar w:fldCharType="begin"/>
            </w:r>
            <w:r w:rsidR="002D01AC">
              <w:rPr>
                <w:noProof/>
                <w:webHidden/>
              </w:rPr>
              <w:instrText xml:space="preserve"> PAGEREF _Toc204731598 \h </w:instrText>
            </w:r>
            <w:r w:rsidR="002D01AC">
              <w:rPr>
                <w:noProof/>
                <w:webHidden/>
              </w:rPr>
            </w:r>
            <w:r w:rsidR="002D01AC">
              <w:rPr>
                <w:noProof/>
                <w:webHidden/>
              </w:rPr>
              <w:fldChar w:fldCharType="separate"/>
            </w:r>
            <w:r w:rsidR="0043495F">
              <w:rPr>
                <w:noProof/>
                <w:webHidden/>
              </w:rPr>
              <w:t>12</w:t>
            </w:r>
            <w:r w:rsidR="002D01AC">
              <w:rPr>
                <w:noProof/>
                <w:webHidden/>
              </w:rPr>
              <w:fldChar w:fldCharType="end"/>
            </w:r>
          </w:hyperlink>
        </w:p>
        <w:p w14:paraId="1F22AE16" w14:textId="35C36CFD" w:rsidR="002D01AC" w:rsidRDefault="00791404">
          <w:pPr>
            <w:pStyle w:val="TDC1"/>
            <w:tabs>
              <w:tab w:val="right" w:leader="dot" w:pos="8808"/>
            </w:tabs>
            <w:rPr>
              <w:rFonts w:eastAsiaTheme="minorEastAsia"/>
              <w:b w:val="0"/>
              <w:bCs w:val="0"/>
              <w:i w:val="0"/>
              <w:iCs w:val="0"/>
              <w:noProof/>
              <w:lang w:eastAsia="es-CO"/>
            </w:rPr>
          </w:pPr>
          <w:hyperlink w:anchor="_Toc204731608" w:history="1">
            <w:r w:rsidR="002D01AC" w:rsidRPr="00510E8D">
              <w:rPr>
                <w:rStyle w:val="Hipervnculo"/>
                <w:noProof/>
              </w:rPr>
              <w:t>4.2 Rutas de Manejo Interno de Residuos</w:t>
            </w:r>
            <w:r w:rsidR="002D01AC">
              <w:rPr>
                <w:noProof/>
                <w:webHidden/>
              </w:rPr>
              <w:tab/>
            </w:r>
            <w:r w:rsidR="002D01AC">
              <w:rPr>
                <w:noProof/>
                <w:webHidden/>
              </w:rPr>
              <w:fldChar w:fldCharType="begin"/>
            </w:r>
            <w:r w:rsidR="002D01AC">
              <w:rPr>
                <w:noProof/>
                <w:webHidden/>
              </w:rPr>
              <w:instrText xml:space="preserve"> PAGEREF _Toc204731608 \h </w:instrText>
            </w:r>
            <w:r w:rsidR="002D01AC">
              <w:rPr>
                <w:noProof/>
                <w:webHidden/>
              </w:rPr>
            </w:r>
            <w:r w:rsidR="002D01AC">
              <w:rPr>
                <w:noProof/>
                <w:webHidden/>
              </w:rPr>
              <w:fldChar w:fldCharType="separate"/>
            </w:r>
            <w:r w:rsidR="0043495F">
              <w:rPr>
                <w:noProof/>
                <w:webHidden/>
              </w:rPr>
              <w:t>13</w:t>
            </w:r>
            <w:r w:rsidR="002D01AC">
              <w:rPr>
                <w:noProof/>
                <w:webHidden/>
              </w:rPr>
              <w:fldChar w:fldCharType="end"/>
            </w:r>
          </w:hyperlink>
        </w:p>
        <w:p w14:paraId="0116C20B" w14:textId="129C29C2" w:rsidR="002D01AC" w:rsidRDefault="00791404">
          <w:pPr>
            <w:pStyle w:val="TDC1"/>
            <w:tabs>
              <w:tab w:val="right" w:leader="dot" w:pos="8808"/>
            </w:tabs>
            <w:rPr>
              <w:rFonts w:eastAsiaTheme="minorEastAsia"/>
              <w:b w:val="0"/>
              <w:bCs w:val="0"/>
              <w:i w:val="0"/>
              <w:iCs w:val="0"/>
              <w:noProof/>
              <w:lang w:eastAsia="es-CO"/>
            </w:rPr>
          </w:pPr>
          <w:hyperlink w:anchor="_Toc204731619" w:history="1">
            <w:r w:rsidR="002D01AC" w:rsidRPr="00510E8D">
              <w:rPr>
                <w:rStyle w:val="Hipervnculo"/>
                <w:noProof/>
              </w:rPr>
              <w:t>4.3 Almacenamiento Interno Temporal de los Residuos</w:t>
            </w:r>
            <w:r w:rsidR="002D01AC">
              <w:rPr>
                <w:noProof/>
                <w:webHidden/>
              </w:rPr>
              <w:tab/>
            </w:r>
            <w:r w:rsidR="002D01AC">
              <w:rPr>
                <w:noProof/>
                <w:webHidden/>
              </w:rPr>
              <w:fldChar w:fldCharType="begin"/>
            </w:r>
            <w:r w:rsidR="002D01AC">
              <w:rPr>
                <w:noProof/>
                <w:webHidden/>
              </w:rPr>
              <w:instrText xml:space="preserve"> PAGEREF _Toc204731619 \h </w:instrText>
            </w:r>
            <w:r w:rsidR="002D01AC">
              <w:rPr>
                <w:noProof/>
                <w:webHidden/>
              </w:rPr>
            </w:r>
            <w:r w:rsidR="002D01AC">
              <w:rPr>
                <w:noProof/>
                <w:webHidden/>
              </w:rPr>
              <w:fldChar w:fldCharType="separate"/>
            </w:r>
            <w:r w:rsidR="0043495F">
              <w:rPr>
                <w:noProof/>
                <w:webHidden/>
              </w:rPr>
              <w:t>14</w:t>
            </w:r>
            <w:r w:rsidR="002D01AC">
              <w:rPr>
                <w:noProof/>
                <w:webHidden/>
              </w:rPr>
              <w:fldChar w:fldCharType="end"/>
            </w:r>
          </w:hyperlink>
        </w:p>
        <w:p w14:paraId="2324FEE1" w14:textId="2C3D9024" w:rsidR="002D01AC" w:rsidRDefault="00791404">
          <w:pPr>
            <w:pStyle w:val="TDC1"/>
            <w:tabs>
              <w:tab w:val="right" w:leader="dot" w:pos="8808"/>
            </w:tabs>
            <w:rPr>
              <w:rFonts w:eastAsiaTheme="minorEastAsia"/>
              <w:b w:val="0"/>
              <w:bCs w:val="0"/>
              <w:i w:val="0"/>
              <w:iCs w:val="0"/>
              <w:noProof/>
              <w:lang w:eastAsia="es-CO"/>
            </w:rPr>
          </w:pPr>
          <w:hyperlink w:anchor="_Toc204731642" w:history="1">
            <w:r w:rsidR="002D01AC" w:rsidRPr="00510E8D">
              <w:rPr>
                <w:rStyle w:val="Hipervnculo"/>
                <w:noProof/>
              </w:rPr>
              <w:t>5.GESTION EXTERNA DE LOS RESIDUOS</w:t>
            </w:r>
            <w:r w:rsidR="002D01AC">
              <w:rPr>
                <w:noProof/>
                <w:webHidden/>
              </w:rPr>
              <w:tab/>
            </w:r>
            <w:r w:rsidR="002D01AC">
              <w:rPr>
                <w:noProof/>
                <w:webHidden/>
              </w:rPr>
              <w:fldChar w:fldCharType="begin"/>
            </w:r>
            <w:r w:rsidR="002D01AC">
              <w:rPr>
                <w:noProof/>
                <w:webHidden/>
              </w:rPr>
              <w:instrText xml:space="preserve"> PAGEREF _Toc204731642 \h </w:instrText>
            </w:r>
            <w:r w:rsidR="002D01AC">
              <w:rPr>
                <w:noProof/>
                <w:webHidden/>
              </w:rPr>
            </w:r>
            <w:r w:rsidR="002D01AC">
              <w:rPr>
                <w:noProof/>
                <w:webHidden/>
              </w:rPr>
              <w:fldChar w:fldCharType="separate"/>
            </w:r>
            <w:r w:rsidR="0043495F">
              <w:rPr>
                <w:noProof/>
                <w:webHidden/>
              </w:rPr>
              <w:t>18</w:t>
            </w:r>
            <w:r w:rsidR="002D01AC">
              <w:rPr>
                <w:noProof/>
                <w:webHidden/>
              </w:rPr>
              <w:fldChar w:fldCharType="end"/>
            </w:r>
          </w:hyperlink>
        </w:p>
        <w:p w14:paraId="5D52CE6F" w14:textId="413E11FF" w:rsidR="002D01AC" w:rsidRDefault="00791404">
          <w:pPr>
            <w:pStyle w:val="TDC1"/>
            <w:tabs>
              <w:tab w:val="right" w:leader="dot" w:pos="8808"/>
            </w:tabs>
            <w:rPr>
              <w:rFonts w:eastAsiaTheme="minorEastAsia"/>
              <w:b w:val="0"/>
              <w:bCs w:val="0"/>
              <w:i w:val="0"/>
              <w:iCs w:val="0"/>
              <w:noProof/>
              <w:lang w:eastAsia="es-CO"/>
            </w:rPr>
          </w:pPr>
          <w:hyperlink w:anchor="_Toc204731643" w:history="1">
            <w:r w:rsidR="002D01AC" w:rsidRPr="00510E8D">
              <w:rPr>
                <w:rStyle w:val="Hipervnculo"/>
                <w:noProof/>
              </w:rPr>
              <w:t>5.1 Recolección de Residuos NO APROVECHABLES</w:t>
            </w:r>
            <w:r w:rsidR="002D01AC">
              <w:rPr>
                <w:noProof/>
                <w:webHidden/>
              </w:rPr>
              <w:tab/>
            </w:r>
            <w:r w:rsidR="002D01AC">
              <w:rPr>
                <w:noProof/>
                <w:webHidden/>
              </w:rPr>
              <w:fldChar w:fldCharType="begin"/>
            </w:r>
            <w:r w:rsidR="002D01AC">
              <w:rPr>
                <w:noProof/>
                <w:webHidden/>
              </w:rPr>
              <w:instrText xml:space="preserve"> PAGEREF _Toc204731643 \h </w:instrText>
            </w:r>
            <w:r w:rsidR="002D01AC">
              <w:rPr>
                <w:noProof/>
                <w:webHidden/>
              </w:rPr>
            </w:r>
            <w:r w:rsidR="002D01AC">
              <w:rPr>
                <w:noProof/>
                <w:webHidden/>
              </w:rPr>
              <w:fldChar w:fldCharType="separate"/>
            </w:r>
            <w:r w:rsidR="0043495F">
              <w:rPr>
                <w:noProof/>
                <w:webHidden/>
              </w:rPr>
              <w:t>18</w:t>
            </w:r>
            <w:r w:rsidR="002D01AC">
              <w:rPr>
                <w:noProof/>
                <w:webHidden/>
              </w:rPr>
              <w:fldChar w:fldCharType="end"/>
            </w:r>
          </w:hyperlink>
        </w:p>
        <w:p w14:paraId="3CA27682" w14:textId="4E202E4D" w:rsidR="002D01AC" w:rsidRDefault="00791404">
          <w:pPr>
            <w:pStyle w:val="TDC1"/>
            <w:tabs>
              <w:tab w:val="right" w:leader="dot" w:pos="8808"/>
            </w:tabs>
            <w:rPr>
              <w:rFonts w:eastAsiaTheme="minorEastAsia"/>
              <w:b w:val="0"/>
              <w:bCs w:val="0"/>
              <w:i w:val="0"/>
              <w:iCs w:val="0"/>
              <w:noProof/>
              <w:lang w:eastAsia="es-CO"/>
            </w:rPr>
          </w:pPr>
          <w:hyperlink w:anchor="_Toc204731649" w:history="1">
            <w:r w:rsidR="002D01AC" w:rsidRPr="00510E8D">
              <w:rPr>
                <w:rStyle w:val="Hipervnculo"/>
                <w:noProof/>
              </w:rPr>
              <w:t>5.2 Recolección de Residuos APROVECHABLES</w:t>
            </w:r>
            <w:r w:rsidR="002D01AC">
              <w:rPr>
                <w:noProof/>
                <w:webHidden/>
              </w:rPr>
              <w:tab/>
            </w:r>
            <w:r w:rsidR="002D01AC">
              <w:rPr>
                <w:noProof/>
                <w:webHidden/>
              </w:rPr>
              <w:fldChar w:fldCharType="begin"/>
            </w:r>
            <w:r w:rsidR="002D01AC">
              <w:rPr>
                <w:noProof/>
                <w:webHidden/>
              </w:rPr>
              <w:instrText xml:space="preserve"> PAGEREF _Toc204731649 \h </w:instrText>
            </w:r>
            <w:r w:rsidR="002D01AC">
              <w:rPr>
                <w:noProof/>
                <w:webHidden/>
              </w:rPr>
            </w:r>
            <w:r w:rsidR="002D01AC">
              <w:rPr>
                <w:noProof/>
                <w:webHidden/>
              </w:rPr>
              <w:fldChar w:fldCharType="separate"/>
            </w:r>
            <w:r w:rsidR="0043495F">
              <w:rPr>
                <w:noProof/>
                <w:webHidden/>
              </w:rPr>
              <w:t>18</w:t>
            </w:r>
            <w:r w:rsidR="002D01AC">
              <w:rPr>
                <w:noProof/>
                <w:webHidden/>
              </w:rPr>
              <w:fldChar w:fldCharType="end"/>
            </w:r>
          </w:hyperlink>
        </w:p>
        <w:p w14:paraId="217F910A" w14:textId="7BCEDF6C" w:rsidR="002D01AC" w:rsidRDefault="00791404">
          <w:pPr>
            <w:pStyle w:val="TDC1"/>
            <w:tabs>
              <w:tab w:val="right" w:leader="dot" w:pos="8808"/>
            </w:tabs>
            <w:rPr>
              <w:rFonts w:eastAsiaTheme="minorEastAsia"/>
              <w:b w:val="0"/>
              <w:bCs w:val="0"/>
              <w:i w:val="0"/>
              <w:iCs w:val="0"/>
              <w:noProof/>
              <w:lang w:eastAsia="es-CO"/>
            </w:rPr>
          </w:pPr>
          <w:hyperlink w:anchor="_Toc204731654" w:history="1">
            <w:r w:rsidR="002D01AC" w:rsidRPr="00510E8D">
              <w:rPr>
                <w:rStyle w:val="Hipervnculo"/>
                <w:noProof/>
              </w:rPr>
              <w:t>5.3 Recolección de Residuos ESPECIALES</w:t>
            </w:r>
            <w:r w:rsidR="002D01AC">
              <w:rPr>
                <w:noProof/>
                <w:webHidden/>
              </w:rPr>
              <w:tab/>
            </w:r>
            <w:r w:rsidR="002D01AC">
              <w:rPr>
                <w:noProof/>
                <w:webHidden/>
              </w:rPr>
              <w:fldChar w:fldCharType="begin"/>
            </w:r>
            <w:r w:rsidR="002D01AC">
              <w:rPr>
                <w:noProof/>
                <w:webHidden/>
              </w:rPr>
              <w:instrText xml:space="preserve"> PAGEREF _Toc204731654 \h </w:instrText>
            </w:r>
            <w:r w:rsidR="002D01AC">
              <w:rPr>
                <w:noProof/>
                <w:webHidden/>
              </w:rPr>
            </w:r>
            <w:r w:rsidR="002D01AC">
              <w:rPr>
                <w:noProof/>
                <w:webHidden/>
              </w:rPr>
              <w:fldChar w:fldCharType="separate"/>
            </w:r>
            <w:r w:rsidR="0043495F">
              <w:rPr>
                <w:noProof/>
                <w:webHidden/>
              </w:rPr>
              <w:t>19</w:t>
            </w:r>
            <w:r w:rsidR="002D01AC">
              <w:rPr>
                <w:noProof/>
                <w:webHidden/>
              </w:rPr>
              <w:fldChar w:fldCharType="end"/>
            </w:r>
          </w:hyperlink>
        </w:p>
        <w:p w14:paraId="7A391BF3" w14:textId="1A71480F" w:rsidR="002D01AC" w:rsidRDefault="00791404">
          <w:pPr>
            <w:pStyle w:val="TDC1"/>
            <w:tabs>
              <w:tab w:val="right" w:leader="dot" w:pos="8808"/>
            </w:tabs>
            <w:rPr>
              <w:rFonts w:eastAsiaTheme="minorEastAsia"/>
              <w:b w:val="0"/>
              <w:bCs w:val="0"/>
              <w:i w:val="0"/>
              <w:iCs w:val="0"/>
              <w:noProof/>
              <w:lang w:eastAsia="es-CO"/>
            </w:rPr>
          </w:pPr>
          <w:hyperlink w:anchor="_Toc204731659" w:history="1">
            <w:r w:rsidR="002D01AC" w:rsidRPr="00510E8D">
              <w:rPr>
                <w:rStyle w:val="Hipervnculo"/>
                <w:noProof/>
              </w:rPr>
              <w:t>6. DESCRIPCIÓN Y MANEJO DE ELEMENTOS</w:t>
            </w:r>
            <w:r w:rsidR="002D01AC">
              <w:rPr>
                <w:noProof/>
                <w:webHidden/>
              </w:rPr>
              <w:tab/>
            </w:r>
            <w:r w:rsidR="002D01AC">
              <w:rPr>
                <w:noProof/>
                <w:webHidden/>
              </w:rPr>
              <w:fldChar w:fldCharType="begin"/>
            </w:r>
            <w:r w:rsidR="002D01AC">
              <w:rPr>
                <w:noProof/>
                <w:webHidden/>
              </w:rPr>
              <w:instrText xml:space="preserve"> PAGEREF _Toc204731659 \h </w:instrText>
            </w:r>
            <w:r w:rsidR="002D01AC">
              <w:rPr>
                <w:noProof/>
                <w:webHidden/>
              </w:rPr>
            </w:r>
            <w:r w:rsidR="002D01AC">
              <w:rPr>
                <w:noProof/>
                <w:webHidden/>
              </w:rPr>
              <w:fldChar w:fldCharType="separate"/>
            </w:r>
            <w:r w:rsidR="0043495F">
              <w:rPr>
                <w:noProof/>
                <w:webHidden/>
              </w:rPr>
              <w:t>19</w:t>
            </w:r>
            <w:r w:rsidR="002D01AC">
              <w:rPr>
                <w:noProof/>
                <w:webHidden/>
              </w:rPr>
              <w:fldChar w:fldCharType="end"/>
            </w:r>
          </w:hyperlink>
        </w:p>
        <w:p w14:paraId="7BF238F4" w14:textId="45A95C00" w:rsidR="002D01AC" w:rsidRDefault="00791404">
          <w:pPr>
            <w:pStyle w:val="TDC1"/>
            <w:tabs>
              <w:tab w:val="right" w:leader="dot" w:pos="8808"/>
            </w:tabs>
            <w:rPr>
              <w:rFonts w:eastAsiaTheme="minorEastAsia"/>
              <w:b w:val="0"/>
              <w:bCs w:val="0"/>
              <w:i w:val="0"/>
              <w:iCs w:val="0"/>
              <w:noProof/>
              <w:lang w:eastAsia="es-CO"/>
            </w:rPr>
          </w:pPr>
          <w:hyperlink w:anchor="_Toc204731660" w:history="1">
            <w:r w:rsidR="002D01AC" w:rsidRPr="00510E8D">
              <w:rPr>
                <w:rStyle w:val="Hipervnculo"/>
                <w:noProof/>
              </w:rPr>
              <w:t>6.1 Elementos</w:t>
            </w:r>
            <w:r w:rsidR="002D01AC">
              <w:rPr>
                <w:noProof/>
                <w:webHidden/>
              </w:rPr>
              <w:tab/>
            </w:r>
            <w:r w:rsidR="002D01AC">
              <w:rPr>
                <w:noProof/>
                <w:webHidden/>
              </w:rPr>
              <w:fldChar w:fldCharType="begin"/>
            </w:r>
            <w:r w:rsidR="002D01AC">
              <w:rPr>
                <w:noProof/>
                <w:webHidden/>
              </w:rPr>
              <w:instrText xml:space="preserve"> PAGEREF _Toc204731660 \h </w:instrText>
            </w:r>
            <w:r w:rsidR="002D01AC">
              <w:rPr>
                <w:noProof/>
                <w:webHidden/>
              </w:rPr>
            </w:r>
            <w:r w:rsidR="002D01AC">
              <w:rPr>
                <w:noProof/>
                <w:webHidden/>
              </w:rPr>
              <w:fldChar w:fldCharType="separate"/>
            </w:r>
            <w:r w:rsidR="0043495F">
              <w:rPr>
                <w:noProof/>
                <w:webHidden/>
              </w:rPr>
              <w:t>19</w:t>
            </w:r>
            <w:r w:rsidR="002D01AC">
              <w:rPr>
                <w:noProof/>
                <w:webHidden/>
              </w:rPr>
              <w:fldChar w:fldCharType="end"/>
            </w:r>
          </w:hyperlink>
        </w:p>
        <w:p w14:paraId="41C5B025" w14:textId="372C6CAF" w:rsidR="002D01AC" w:rsidRDefault="00791404">
          <w:pPr>
            <w:pStyle w:val="TDC1"/>
            <w:tabs>
              <w:tab w:val="right" w:leader="dot" w:pos="8808"/>
            </w:tabs>
            <w:rPr>
              <w:noProof/>
            </w:rPr>
          </w:pPr>
          <w:hyperlink w:anchor="_Toc204731671" w:history="1">
            <w:r w:rsidR="002D01AC" w:rsidRPr="00510E8D">
              <w:rPr>
                <w:rStyle w:val="Hipervnculo"/>
                <w:noProof/>
              </w:rPr>
              <w:t>6.2 Equipos de Protección Personal (EPP)</w:t>
            </w:r>
            <w:r w:rsidR="002D01AC">
              <w:rPr>
                <w:noProof/>
                <w:webHidden/>
              </w:rPr>
              <w:tab/>
            </w:r>
            <w:r w:rsidR="002D01AC">
              <w:rPr>
                <w:noProof/>
                <w:webHidden/>
              </w:rPr>
              <w:fldChar w:fldCharType="begin"/>
            </w:r>
            <w:r w:rsidR="002D01AC">
              <w:rPr>
                <w:noProof/>
                <w:webHidden/>
              </w:rPr>
              <w:instrText xml:space="preserve"> PAGEREF _Toc204731671 \h </w:instrText>
            </w:r>
            <w:r w:rsidR="002D01AC">
              <w:rPr>
                <w:noProof/>
                <w:webHidden/>
              </w:rPr>
            </w:r>
            <w:r w:rsidR="002D01AC">
              <w:rPr>
                <w:noProof/>
                <w:webHidden/>
              </w:rPr>
              <w:fldChar w:fldCharType="separate"/>
            </w:r>
            <w:r w:rsidR="0043495F">
              <w:rPr>
                <w:noProof/>
                <w:webHidden/>
              </w:rPr>
              <w:t>20</w:t>
            </w:r>
            <w:r w:rsidR="002D01AC">
              <w:rPr>
                <w:noProof/>
                <w:webHidden/>
              </w:rPr>
              <w:fldChar w:fldCharType="end"/>
            </w:r>
          </w:hyperlink>
        </w:p>
        <w:p w14:paraId="56C4E1FE" w14:textId="23EE733C" w:rsidR="00257E75" w:rsidRPr="00257E75" w:rsidRDefault="00257E75" w:rsidP="00257E75">
          <w:pPr>
            <w:jc w:val="both"/>
            <w:rPr>
              <w:noProof/>
            </w:rPr>
          </w:pPr>
          <w:r>
            <w:rPr>
              <w:rFonts w:ascii="Arial" w:hAnsi="Arial" w:cs="Arial"/>
              <w:b/>
              <w:bCs/>
              <w:noProof/>
            </w:rPr>
            <w:t xml:space="preserve">6.3 </w:t>
          </w:r>
          <w:r w:rsidRPr="00257E75">
            <w:rPr>
              <w:rFonts w:cs="Arial"/>
              <w:b/>
              <w:bCs/>
              <w:i/>
              <w:iCs/>
              <w:noProof/>
            </w:rPr>
            <w:t>Lavado y Desinfección de Canecas o Contenedores y Puntos</w:t>
          </w:r>
          <w:r>
            <w:rPr>
              <w:rFonts w:cs="Arial"/>
              <w:b/>
              <w:bCs/>
              <w:i/>
              <w:iCs/>
              <w:noProof/>
            </w:rPr>
            <w:t xml:space="preserve"> E…………23</w:t>
          </w:r>
        </w:p>
        <w:p w14:paraId="4874D485" w14:textId="7298B6E6" w:rsidR="002D01AC" w:rsidRDefault="00791404">
          <w:pPr>
            <w:pStyle w:val="TDC1"/>
            <w:tabs>
              <w:tab w:val="right" w:leader="dot" w:pos="8808"/>
            </w:tabs>
            <w:rPr>
              <w:rFonts w:eastAsiaTheme="minorEastAsia"/>
              <w:b w:val="0"/>
              <w:bCs w:val="0"/>
              <w:i w:val="0"/>
              <w:iCs w:val="0"/>
              <w:noProof/>
              <w:lang w:eastAsia="es-CO"/>
            </w:rPr>
          </w:pPr>
          <w:hyperlink w:anchor="_Toc204731677" w:history="1">
            <w:r w:rsidR="002D01AC" w:rsidRPr="00510E8D">
              <w:rPr>
                <w:rStyle w:val="Hipervnculo"/>
                <w:noProof/>
              </w:rPr>
              <w:t>6.</w:t>
            </w:r>
            <w:r w:rsidR="00257E75">
              <w:rPr>
                <w:rStyle w:val="Hipervnculo"/>
                <w:noProof/>
              </w:rPr>
              <w:t>4</w:t>
            </w:r>
            <w:r w:rsidR="002D01AC" w:rsidRPr="00510E8D">
              <w:rPr>
                <w:rStyle w:val="Hipervnculo"/>
                <w:noProof/>
              </w:rPr>
              <w:t xml:space="preserve"> Proveedores de Servicios</w:t>
            </w:r>
            <w:r w:rsidR="002D01AC">
              <w:rPr>
                <w:noProof/>
                <w:webHidden/>
              </w:rPr>
              <w:tab/>
            </w:r>
            <w:r w:rsidR="002D01AC">
              <w:rPr>
                <w:noProof/>
                <w:webHidden/>
              </w:rPr>
              <w:fldChar w:fldCharType="begin"/>
            </w:r>
            <w:r w:rsidR="002D01AC">
              <w:rPr>
                <w:noProof/>
                <w:webHidden/>
              </w:rPr>
              <w:instrText xml:space="preserve"> PAGEREF _Toc204731677 \h </w:instrText>
            </w:r>
            <w:r w:rsidR="002D01AC">
              <w:rPr>
                <w:noProof/>
                <w:webHidden/>
              </w:rPr>
            </w:r>
            <w:r w:rsidR="002D01AC">
              <w:rPr>
                <w:noProof/>
                <w:webHidden/>
              </w:rPr>
              <w:fldChar w:fldCharType="separate"/>
            </w:r>
            <w:r w:rsidR="0043495F">
              <w:rPr>
                <w:noProof/>
                <w:webHidden/>
              </w:rPr>
              <w:t>25</w:t>
            </w:r>
            <w:r w:rsidR="002D01AC">
              <w:rPr>
                <w:noProof/>
                <w:webHidden/>
              </w:rPr>
              <w:fldChar w:fldCharType="end"/>
            </w:r>
          </w:hyperlink>
        </w:p>
        <w:p w14:paraId="77A4BFAF" w14:textId="0731FDDA" w:rsidR="002D01AC" w:rsidRDefault="00791404" w:rsidP="002D01AC">
          <w:pPr>
            <w:pStyle w:val="TDC1"/>
            <w:tabs>
              <w:tab w:val="right" w:leader="dot" w:pos="8808"/>
            </w:tabs>
            <w:rPr>
              <w:rFonts w:eastAsiaTheme="minorEastAsia"/>
              <w:b w:val="0"/>
              <w:bCs w:val="0"/>
              <w:i w:val="0"/>
              <w:iCs w:val="0"/>
              <w:noProof/>
              <w:lang w:eastAsia="es-CO"/>
            </w:rPr>
          </w:pPr>
          <w:hyperlink w:anchor="_Toc204731679" w:history="1">
            <w:r w:rsidR="002D01AC" w:rsidRPr="00510E8D">
              <w:rPr>
                <w:rStyle w:val="Hipervnculo"/>
                <w:noProof/>
              </w:rPr>
              <w:t>7. CAPACITACIÓN Y SENSIBILIZACION</w:t>
            </w:r>
            <w:r w:rsidR="002D01AC">
              <w:rPr>
                <w:noProof/>
                <w:webHidden/>
              </w:rPr>
              <w:tab/>
            </w:r>
            <w:r w:rsidR="002D01AC">
              <w:rPr>
                <w:noProof/>
                <w:webHidden/>
              </w:rPr>
              <w:fldChar w:fldCharType="begin"/>
            </w:r>
            <w:r w:rsidR="002D01AC">
              <w:rPr>
                <w:noProof/>
                <w:webHidden/>
              </w:rPr>
              <w:instrText xml:space="preserve"> PAGEREF _Toc204731679 \h </w:instrText>
            </w:r>
            <w:r w:rsidR="002D01AC">
              <w:rPr>
                <w:noProof/>
                <w:webHidden/>
              </w:rPr>
            </w:r>
            <w:r w:rsidR="002D01AC">
              <w:rPr>
                <w:noProof/>
                <w:webHidden/>
              </w:rPr>
              <w:fldChar w:fldCharType="separate"/>
            </w:r>
            <w:r w:rsidR="0043495F">
              <w:rPr>
                <w:noProof/>
                <w:webHidden/>
              </w:rPr>
              <w:t>25</w:t>
            </w:r>
            <w:r w:rsidR="002D01AC">
              <w:rPr>
                <w:noProof/>
                <w:webHidden/>
              </w:rPr>
              <w:fldChar w:fldCharType="end"/>
            </w:r>
          </w:hyperlink>
        </w:p>
        <w:p w14:paraId="5DDB6900" w14:textId="0A86E1AA" w:rsidR="002D01AC" w:rsidRDefault="00791404">
          <w:pPr>
            <w:pStyle w:val="TDC1"/>
            <w:tabs>
              <w:tab w:val="right" w:leader="dot" w:pos="8808"/>
            </w:tabs>
            <w:rPr>
              <w:noProof/>
            </w:rPr>
          </w:pPr>
          <w:hyperlink w:anchor="_Toc204731682" w:history="1">
            <w:r w:rsidR="002D01AC" w:rsidRPr="00510E8D">
              <w:rPr>
                <w:rStyle w:val="Hipervnculo"/>
                <w:noProof/>
              </w:rPr>
              <w:t>8. RECOMENDACIONES</w:t>
            </w:r>
            <w:r w:rsidR="002D01AC">
              <w:rPr>
                <w:noProof/>
                <w:webHidden/>
              </w:rPr>
              <w:tab/>
            </w:r>
            <w:r w:rsidR="002D01AC">
              <w:rPr>
                <w:noProof/>
                <w:webHidden/>
              </w:rPr>
              <w:fldChar w:fldCharType="begin"/>
            </w:r>
            <w:r w:rsidR="002D01AC">
              <w:rPr>
                <w:noProof/>
                <w:webHidden/>
              </w:rPr>
              <w:instrText xml:space="preserve"> PAGEREF _Toc204731682 \h </w:instrText>
            </w:r>
            <w:r w:rsidR="002D01AC">
              <w:rPr>
                <w:noProof/>
                <w:webHidden/>
              </w:rPr>
            </w:r>
            <w:r w:rsidR="002D01AC">
              <w:rPr>
                <w:noProof/>
                <w:webHidden/>
              </w:rPr>
              <w:fldChar w:fldCharType="separate"/>
            </w:r>
            <w:r w:rsidR="0043495F">
              <w:rPr>
                <w:noProof/>
                <w:webHidden/>
              </w:rPr>
              <w:t>25</w:t>
            </w:r>
            <w:r w:rsidR="002D01AC">
              <w:rPr>
                <w:noProof/>
                <w:webHidden/>
              </w:rPr>
              <w:fldChar w:fldCharType="end"/>
            </w:r>
          </w:hyperlink>
        </w:p>
        <w:p w14:paraId="53193621" w14:textId="4B305118" w:rsidR="001920AF" w:rsidRPr="001920AF" w:rsidRDefault="001920AF" w:rsidP="001920AF">
          <w:pPr>
            <w:rPr>
              <w:b/>
              <w:i/>
            </w:rPr>
          </w:pPr>
          <w:r w:rsidRPr="001920AF">
            <w:rPr>
              <w:b/>
              <w:i/>
            </w:rPr>
            <w:t>9. RESPONSABLES……………………………………………………………25</w:t>
          </w:r>
        </w:p>
        <w:p w14:paraId="45580FD9" w14:textId="5A9A267A" w:rsidR="002D01AC" w:rsidRDefault="00791404">
          <w:pPr>
            <w:pStyle w:val="TDC1"/>
            <w:tabs>
              <w:tab w:val="right" w:leader="dot" w:pos="8808"/>
            </w:tabs>
            <w:rPr>
              <w:rFonts w:eastAsiaTheme="minorEastAsia"/>
              <w:b w:val="0"/>
              <w:bCs w:val="0"/>
              <w:i w:val="0"/>
              <w:iCs w:val="0"/>
              <w:noProof/>
              <w:lang w:eastAsia="es-CO"/>
            </w:rPr>
          </w:pPr>
          <w:hyperlink w:anchor="_Toc204731683" w:history="1">
            <w:r w:rsidR="001920AF">
              <w:rPr>
                <w:rStyle w:val="Hipervnculo"/>
                <w:noProof/>
              </w:rPr>
              <w:t>10</w:t>
            </w:r>
            <w:r w:rsidR="002D01AC" w:rsidRPr="00510E8D">
              <w:rPr>
                <w:rStyle w:val="Hipervnculo"/>
                <w:noProof/>
              </w:rPr>
              <w:t>. ANEXOS</w:t>
            </w:r>
            <w:r w:rsidR="002D01AC">
              <w:rPr>
                <w:noProof/>
                <w:webHidden/>
              </w:rPr>
              <w:tab/>
            </w:r>
            <w:r w:rsidR="002D01AC">
              <w:rPr>
                <w:noProof/>
                <w:webHidden/>
              </w:rPr>
              <w:fldChar w:fldCharType="begin"/>
            </w:r>
            <w:r w:rsidR="002D01AC">
              <w:rPr>
                <w:noProof/>
                <w:webHidden/>
              </w:rPr>
              <w:instrText xml:space="preserve"> PAGEREF _Toc204731683 \h </w:instrText>
            </w:r>
            <w:r w:rsidR="002D01AC">
              <w:rPr>
                <w:noProof/>
                <w:webHidden/>
              </w:rPr>
            </w:r>
            <w:r w:rsidR="002D01AC">
              <w:rPr>
                <w:noProof/>
                <w:webHidden/>
              </w:rPr>
              <w:fldChar w:fldCharType="separate"/>
            </w:r>
            <w:r w:rsidR="0043495F">
              <w:rPr>
                <w:noProof/>
                <w:webHidden/>
              </w:rPr>
              <w:t>27</w:t>
            </w:r>
            <w:r w:rsidR="002D01AC">
              <w:rPr>
                <w:noProof/>
                <w:webHidden/>
              </w:rPr>
              <w:fldChar w:fldCharType="end"/>
            </w:r>
          </w:hyperlink>
        </w:p>
        <w:p w14:paraId="5E64D26B" w14:textId="5EB52FE0" w:rsidR="002D01AC" w:rsidRDefault="00791404">
          <w:pPr>
            <w:pStyle w:val="TDC1"/>
            <w:tabs>
              <w:tab w:val="right" w:leader="dot" w:pos="8808"/>
            </w:tabs>
            <w:rPr>
              <w:rFonts w:eastAsiaTheme="minorEastAsia"/>
              <w:b w:val="0"/>
              <w:bCs w:val="0"/>
              <w:i w:val="0"/>
              <w:iCs w:val="0"/>
              <w:noProof/>
              <w:lang w:eastAsia="es-CO"/>
            </w:rPr>
          </w:pPr>
          <w:hyperlink w:anchor="_Toc204731684" w:history="1">
            <w:r w:rsidR="001920AF">
              <w:rPr>
                <w:rStyle w:val="Hipervnculo"/>
                <w:noProof/>
              </w:rPr>
              <w:t>11</w:t>
            </w:r>
            <w:r w:rsidR="002D01AC" w:rsidRPr="00510E8D">
              <w:rPr>
                <w:rStyle w:val="Hipervnculo"/>
                <w:noProof/>
              </w:rPr>
              <w:t>.CONTROL DE CAMBIOS</w:t>
            </w:r>
            <w:r w:rsidR="002D01AC">
              <w:rPr>
                <w:noProof/>
                <w:webHidden/>
              </w:rPr>
              <w:tab/>
            </w:r>
            <w:r w:rsidR="002D01AC">
              <w:rPr>
                <w:noProof/>
                <w:webHidden/>
              </w:rPr>
              <w:fldChar w:fldCharType="begin"/>
            </w:r>
            <w:r w:rsidR="002D01AC">
              <w:rPr>
                <w:noProof/>
                <w:webHidden/>
              </w:rPr>
              <w:instrText xml:space="preserve"> PAGEREF _Toc204731684 \h </w:instrText>
            </w:r>
            <w:r w:rsidR="002D01AC">
              <w:rPr>
                <w:noProof/>
                <w:webHidden/>
              </w:rPr>
            </w:r>
            <w:r w:rsidR="002D01AC">
              <w:rPr>
                <w:noProof/>
                <w:webHidden/>
              </w:rPr>
              <w:fldChar w:fldCharType="separate"/>
            </w:r>
            <w:r w:rsidR="0043495F">
              <w:rPr>
                <w:noProof/>
                <w:webHidden/>
              </w:rPr>
              <w:t>28</w:t>
            </w:r>
            <w:r w:rsidR="002D01AC">
              <w:rPr>
                <w:noProof/>
                <w:webHidden/>
              </w:rPr>
              <w:fldChar w:fldCharType="end"/>
            </w:r>
          </w:hyperlink>
        </w:p>
        <w:p w14:paraId="60A1F63C" w14:textId="5CEC1FC3" w:rsidR="00006542" w:rsidRDefault="00006542">
          <w:r>
            <w:rPr>
              <w:b/>
              <w:bCs/>
              <w:lang w:val="es-MX"/>
            </w:rPr>
            <w:fldChar w:fldCharType="end"/>
          </w:r>
        </w:p>
      </w:sdtContent>
    </w:sdt>
    <w:p w14:paraId="6F3A40E7" w14:textId="77777777" w:rsidR="00E503C9" w:rsidRPr="007E3702" w:rsidRDefault="00E503C9" w:rsidP="00E503C9">
      <w:pPr>
        <w:ind w:firstLine="0"/>
        <w:rPr>
          <w:rFonts w:ascii="Arial" w:hAnsi="Arial" w:cs="Arial"/>
          <w:b/>
          <w:bCs/>
        </w:rPr>
      </w:pPr>
    </w:p>
    <w:p w14:paraId="22F09B75" w14:textId="77777777" w:rsidR="00E503C9" w:rsidRPr="007E3702" w:rsidRDefault="00E503C9" w:rsidP="00E503C9">
      <w:pPr>
        <w:ind w:firstLine="0"/>
        <w:rPr>
          <w:rFonts w:ascii="Arial" w:hAnsi="Arial" w:cs="Arial"/>
          <w:b/>
          <w:bCs/>
        </w:rPr>
      </w:pPr>
    </w:p>
    <w:p w14:paraId="2D58F688" w14:textId="77777777" w:rsidR="00E503C9" w:rsidRDefault="00E503C9" w:rsidP="00E503C9">
      <w:pPr>
        <w:ind w:firstLine="0"/>
        <w:rPr>
          <w:rFonts w:ascii="Arial" w:hAnsi="Arial" w:cs="Arial"/>
          <w:b/>
          <w:bCs/>
        </w:rPr>
      </w:pPr>
    </w:p>
    <w:p w14:paraId="34BE55F3" w14:textId="77777777" w:rsidR="00E503C9" w:rsidRDefault="00E503C9" w:rsidP="00E503C9">
      <w:pPr>
        <w:ind w:firstLine="0"/>
        <w:rPr>
          <w:rFonts w:ascii="Arial" w:hAnsi="Arial" w:cs="Arial"/>
          <w:b/>
          <w:bCs/>
        </w:rPr>
      </w:pPr>
    </w:p>
    <w:p w14:paraId="2696D22F" w14:textId="77777777" w:rsidR="00E503C9" w:rsidRDefault="00E503C9" w:rsidP="00E503C9">
      <w:pPr>
        <w:ind w:firstLine="0"/>
        <w:rPr>
          <w:rFonts w:ascii="Arial" w:hAnsi="Arial" w:cs="Arial"/>
          <w:b/>
          <w:bCs/>
        </w:rPr>
      </w:pPr>
    </w:p>
    <w:p w14:paraId="3424AD51" w14:textId="77777777" w:rsidR="00E503C9" w:rsidRDefault="00E503C9" w:rsidP="00E503C9">
      <w:pPr>
        <w:ind w:firstLine="0"/>
        <w:rPr>
          <w:rFonts w:ascii="Arial" w:hAnsi="Arial" w:cs="Arial"/>
          <w:b/>
          <w:bCs/>
        </w:rPr>
      </w:pPr>
    </w:p>
    <w:p w14:paraId="3E918AA6" w14:textId="77777777" w:rsidR="00E503C9" w:rsidRDefault="00E503C9" w:rsidP="00E503C9">
      <w:pPr>
        <w:ind w:firstLine="0"/>
        <w:rPr>
          <w:rFonts w:ascii="Arial" w:hAnsi="Arial" w:cs="Arial"/>
          <w:b/>
          <w:bCs/>
        </w:rPr>
      </w:pPr>
    </w:p>
    <w:p w14:paraId="1925D927" w14:textId="77777777" w:rsidR="00E503C9" w:rsidRDefault="00E503C9" w:rsidP="00E503C9">
      <w:pPr>
        <w:ind w:firstLine="0"/>
        <w:rPr>
          <w:rFonts w:ascii="Arial" w:hAnsi="Arial" w:cs="Arial"/>
          <w:b/>
          <w:bCs/>
        </w:rPr>
      </w:pPr>
    </w:p>
    <w:p w14:paraId="4A36972E" w14:textId="77777777" w:rsidR="00E503C9" w:rsidRDefault="00E503C9" w:rsidP="00E503C9">
      <w:pPr>
        <w:ind w:firstLine="0"/>
        <w:rPr>
          <w:rFonts w:ascii="Arial" w:hAnsi="Arial" w:cs="Arial"/>
          <w:b/>
          <w:bCs/>
        </w:rPr>
      </w:pPr>
    </w:p>
    <w:p w14:paraId="1AF086DD" w14:textId="77777777" w:rsidR="00E503C9" w:rsidRDefault="00E503C9" w:rsidP="00E503C9">
      <w:pPr>
        <w:ind w:firstLine="0"/>
        <w:rPr>
          <w:rFonts w:ascii="Arial" w:hAnsi="Arial" w:cs="Arial"/>
          <w:b/>
          <w:bCs/>
        </w:rPr>
      </w:pPr>
    </w:p>
    <w:p w14:paraId="7C59E4F9" w14:textId="77777777" w:rsidR="00E503C9" w:rsidRDefault="00E503C9" w:rsidP="00E503C9">
      <w:pPr>
        <w:ind w:firstLine="0"/>
        <w:rPr>
          <w:rFonts w:ascii="Arial" w:hAnsi="Arial" w:cs="Arial"/>
          <w:b/>
          <w:bCs/>
        </w:rPr>
      </w:pPr>
    </w:p>
    <w:p w14:paraId="0F9FBFDF" w14:textId="77777777" w:rsidR="00E503C9" w:rsidRDefault="00E503C9" w:rsidP="00E503C9">
      <w:pPr>
        <w:ind w:firstLine="0"/>
        <w:rPr>
          <w:rFonts w:ascii="Arial" w:hAnsi="Arial" w:cs="Arial"/>
          <w:b/>
          <w:bCs/>
        </w:rPr>
      </w:pPr>
    </w:p>
    <w:p w14:paraId="075D1A40" w14:textId="77777777" w:rsidR="00E503C9" w:rsidRDefault="00E503C9" w:rsidP="00E503C9">
      <w:pPr>
        <w:ind w:firstLine="0"/>
        <w:rPr>
          <w:rFonts w:ascii="Arial" w:hAnsi="Arial" w:cs="Arial"/>
          <w:b/>
          <w:bCs/>
        </w:rPr>
      </w:pPr>
    </w:p>
    <w:p w14:paraId="582A21BF" w14:textId="77777777" w:rsidR="000512B9" w:rsidRDefault="000512B9" w:rsidP="00E503C9">
      <w:pPr>
        <w:ind w:firstLine="0"/>
        <w:rPr>
          <w:rFonts w:ascii="Arial" w:hAnsi="Arial" w:cs="Arial"/>
          <w:b/>
          <w:bCs/>
        </w:rPr>
      </w:pPr>
    </w:p>
    <w:p w14:paraId="14B8534C" w14:textId="77777777" w:rsidR="000512B9" w:rsidRDefault="000512B9" w:rsidP="00E503C9">
      <w:pPr>
        <w:ind w:firstLine="0"/>
        <w:rPr>
          <w:rFonts w:ascii="Arial" w:hAnsi="Arial" w:cs="Arial"/>
          <w:b/>
          <w:bCs/>
        </w:rPr>
      </w:pPr>
    </w:p>
    <w:p w14:paraId="4C2C6FD2" w14:textId="77777777" w:rsidR="000512B9" w:rsidRDefault="000512B9" w:rsidP="00E503C9">
      <w:pPr>
        <w:ind w:firstLine="0"/>
        <w:rPr>
          <w:rFonts w:ascii="Arial" w:hAnsi="Arial" w:cs="Arial"/>
          <w:b/>
          <w:bCs/>
        </w:rPr>
      </w:pPr>
    </w:p>
    <w:p w14:paraId="7CAC2EF7" w14:textId="77777777" w:rsidR="000512B9" w:rsidRDefault="000512B9" w:rsidP="00E503C9">
      <w:pPr>
        <w:ind w:firstLine="0"/>
        <w:rPr>
          <w:rFonts w:ascii="Arial" w:hAnsi="Arial" w:cs="Arial"/>
          <w:b/>
          <w:bCs/>
        </w:rPr>
      </w:pPr>
    </w:p>
    <w:p w14:paraId="3F0181EF" w14:textId="316630CE" w:rsidR="00E345CC" w:rsidRDefault="00E345CC" w:rsidP="00E503C9">
      <w:pPr>
        <w:ind w:firstLine="0"/>
        <w:rPr>
          <w:rFonts w:ascii="Arial" w:hAnsi="Arial" w:cs="Arial"/>
          <w:sz w:val="28"/>
          <w:szCs w:val="28"/>
        </w:rPr>
      </w:pPr>
    </w:p>
    <w:p w14:paraId="521241F0" w14:textId="77777777" w:rsidR="00264713" w:rsidRPr="00E345CC" w:rsidRDefault="00264713" w:rsidP="00E503C9">
      <w:pPr>
        <w:ind w:firstLine="0"/>
        <w:rPr>
          <w:rFonts w:ascii="Arial" w:hAnsi="Arial" w:cs="Arial"/>
          <w:sz w:val="28"/>
          <w:szCs w:val="28"/>
        </w:rPr>
      </w:pPr>
    </w:p>
    <w:p w14:paraId="1FFCFFA9" w14:textId="7A745806" w:rsidR="0041165E" w:rsidRPr="0041165E" w:rsidRDefault="002D01AC" w:rsidP="002D01AC">
      <w:pPr>
        <w:pStyle w:val="Ttulo1"/>
        <w:ind w:firstLine="0"/>
        <w:rPr>
          <w:rFonts w:ascii="Arial" w:hAnsi="Arial" w:cs="Arial"/>
          <w:b/>
          <w:bCs/>
          <w:color w:val="auto"/>
          <w:sz w:val="24"/>
          <w:szCs w:val="24"/>
          <w:lang w:val="es-ES_tradnl"/>
        </w:rPr>
      </w:pPr>
      <w:bookmarkStart w:id="1" w:name="_Toc204731532"/>
      <w:r>
        <w:rPr>
          <w:rFonts w:ascii="Arial" w:hAnsi="Arial" w:cs="Arial"/>
          <w:b/>
          <w:bCs/>
          <w:color w:val="auto"/>
          <w:sz w:val="24"/>
          <w:szCs w:val="24"/>
          <w:lang w:val="es-ES_tradnl"/>
        </w:rPr>
        <w:lastRenderedPageBreak/>
        <w:t>1.</w:t>
      </w:r>
      <w:r w:rsidR="00825C90" w:rsidRPr="0041165E">
        <w:rPr>
          <w:rFonts w:ascii="Arial" w:hAnsi="Arial" w:cs="Arial"/>
          <w:b/>
          <w:bCs/>
          <w:color w:val="auto"/>
          <w:sz w:val="24"/>
          <w:szCs w:val="24"/>
          <w:lang w:val="es-ES_tradnl"/>
        </w:rPr>
        <w:t>INTRODUCCION</w:t>
      </w:r>
      <w:bookmarkEnd w:id="1"/>
    </w:p>
    <w:p w14:paraId="675D016E" w14:textId="5D447AB6" w:rsidR="00825C90" w:rsidRPr="0041165E" w:rsidRDefault="0041165E" w:rsidP="0041165E">
      <w:pPr>
        <w:pStyle w:val="Ttulo2"/>
        <w:ind w:firstLine="0"/>
        <w:rPr>
          <w:rFonts w:ascii="Arial" w:hAnsi="Arial" w:cs="Arial"/>
          <w:b/>
          <w:bCs/>
          <w:sz w:val="24"/>
          <w:szCs w:val="24"/>
          <w:lang w:val="es-ES_tradnl"/>
        </w:rPr>
      </w:pPr>
      <w:bookmarkStart w:id="2" w:name="_Toc204731533"/>
      <w:r w:rsidRPr="0041165E">
        <w:rPr>
          <w:rFonts w:ascii="Arial" w:hAnsi="Arial" w:cs="Arial"/>
          <w:b/>
          <w:bCs/>
          <w:color w:val="auto"/>
          <w:sz w:val="24"/>
          <w:szCs w:val="24"/>
          <w:lang w:val="es-ES_tradnl"/>
        </w:rPr>
        <w:t xml:space="preserve">1.1 </w:t>
      </w:r>
      <w:r w:rsidR="00C90AB4" w:rsidRPr="0041165E">
        <w:rPr>
          <w:rFonts w:ascii="Arial" w:hAnsi="Arial" w:cs="Arial"/>
          <w:b/>
          <w:bCs/>
          <w:color w:val="auto"/>
          <w:sz w:val="24"/>
          <w:szCs w:val="24"/>
          <w:lang w:val="es-ES_tradnl"/>
        </w:rPr>
        <w:t>J</w:t>
      </w:r>
      <w:r w:rsidR="00C90AB4">
        <w:rPr>
          <w:rFonts w:ascii="Arial" w:hAnsi="Arial" w:cs="Arial"/>
          <w:b/>
          <w:bCs/>
          <w:color w:val="auto"/>
          <w:sz w:val="24"/>
          <w:szCs w:val="24"/>
          <w:lang w:val="es-ES_tradnl"/>
        </w:rPr>
        <w:t>ustificación</w:t>
      </w:r>
      <w:bookmarkEnd w:id="2"/>
    </w:p>
    <w:p w14:paraId="28BB01AC" w14:textId="73D926BB" w:rsidR="00C271E5" w:rsidRPr="00C271E5" w:rsidRDefault="00825C90" w:rsidP="00AB3B8A">
      <w:pPr>
        <w:ind w:firstLine="0"/>
        <w:jc w:val="both"/>
        <w:outlineLvl w:val="0"/>
        <w:rPr>
          <w:rFonts w:ascii="Arial" w:hAnsi="Arial" w:cs="Arial"/>
        </w:rPr>
      </w:pPr>
      <w:bookmarkStart w:id="3" w:name="_Toc204730132"/>
      <w:bookmarkStart w:id="4" w:name="_Toc204731534"/>
      <w:r w:rsidRPr="00AB3B8A">
        <w:rPr>
          <w:rFonts w:ascii="Arial" w:hAnsi="Arial" w:cs="Arial"/>
        </w:rPr>
        <w:t xml:space="preserve">La implementación de una guía para el manejo integral de residuos </w:t>
      </w:r>
      <w:r w:rsidR="00AB3B8A" w:rsidRPr="00AB3B8A">
        <w:rPr>
          <w:rFonts w:ascii="Arial" w:hAnsi="Arial" w:cs="Arial"/>
        </w:rPr>
        <w:t>sólidos,</w:t>
      </w:r>
      <w:r w:rsidR="00AB3B8A">
        <w:rPr>
          <w:rFonts w:ascii="Arial" w:hAnsi="Arial" w:cs="Arial"/>
        </w:rPr>
        <w:t xml:space="preserve"> </w:t>
      </w:r>
      <w:r w:rsidRPr="00AB3B8A">
        <w:rPr>
          <w:rFonts w:ascii="Arial" w:hAnsi="Arial" w:cs="Arial"/>
        </w:rPr>
        <w:t xml:space="preserve">es crucial </w:t>
      </w:r>
      <w:r w:rsidR="00AB3B8A">
        <w:rPr>
          <w:rFonts w:ascii="Arial" w:hAnsi="Arial" w:cs="Arial"/>
        </w:rPr>
        <w:t xml:space="preserve">en la actualidad </w:t>
      </w:r>
      <w:r w:rsidRPr="00AB3B8A">
        <w:rPr>
          <w:rFonts w:ascii="Arial" w:hAnsi="Arial" w:cs="Arial"/>
        </w:rPr>
        <w:t xml:space="preserve">debido a la creciente problemática ambiental y de salud pública asociada a la generación y disposición inadecuada de desechos. </w:t>
      </w:r>
      <w:r w:rsidR="00AB3B8A">
        <w:rPr>
          <w:rFonts w:ascii="Arial" w:hAnsi="Arial" w:cs="Arial"/>
        </w:rPr>
        <w:t xml:space="preserve">Esta </w:t>
      </w:r>
      <w:r w:rsidR="00AB3B8A" w:rsidRPr="00AB3B8A">
        <w:rPr>
          <w:rFonts w:ascii="Arial" w:hAnsi="Arial" w:cs="Arial"/>
        </w:rPr>
        <w:t>proporciona</w:t>
      </w:r>
      <w:r w:rsidRPr="00AB3B8A">
        <w:rPr>
          <w:rFonts w:ascii="Arial" w:hAnsi="Arial" w:cs="Arial"/>
        </w:rPr>
        <w:t xml:space="preserve"> un marco estructurado y sistemático para abordar este desafío de manera efectiva, promoviendo prácticas sostenibles y responsables en todos los niveles, desde la generación hasta la disposición final</w:t>
      </w:r>
      <w:r w:rsidR="00754D2A">
        <w:rPr>
          <w:rFonts w:ascii="Arial" w:hAnsi="Arial" w:cs="Arial"/>
        </w:rPr>
        <w:t>.</w:t>
      </w:r>
      <w:bookmarkEnd w:id="3"/>
      <w:bookmarkEnd w:id="4"/>
    </w:p>
    <w:p w14:paraId="006E3D32" w14:textId="708D78C3" w:rsidR="00825C90" w:rsidRPr="0041165E" w:rsidRDefault="0041165E" w:rsidP="0041165E">
      <w:pPr>
        <w:pStyle w:val="Ttulo2"/>
        <w:ind w:firstLine="0"/>
        <w:rPr>
          <w:rFonts w:ascii="Arial" w:hAnsi="Arial" w:cs="Arial"/>
          <w:b/>
          <w:bCs/>
          <w:color w:val="auto"/>
          <w:sz w:val="24"/>
          <w:szCs w:val="24"/>
        </w:rPr>
      </w:pPr>
      <w:bookmarkStart w:id="5" w:name="_Toc204731535"/>
      <w:r w:rsidRPr="0041165E">
        <w:rPr>
          <w:rFonts w:ascii="Arial" w:hAnsi="Arial" w:cs="Arial"/>
          <w:b/>
          <w:bCs/>
          <w:color w:val="auto"/>
          <w:sz w:val="24"/>
          <w:szCs w:val="24"/>
        </w:rPr>
        <w:t xml:space="preserve">1.2 </w:t>
      </w:r>
      <w:r w:rsidR="00825C90" w:rsidRPr="0041165E">
        <w:rPr>
          <w:rFonts w:ascii="Arial" w:hAnsi="Arial" w:cs="Arial"/>
          <w:b/>
          <w:bCs/>
          <w:color w:val="auto"/>
          <w:sz w:val="24"/>
          <w:szCs w:val="24"/>
        </w:rPr>
        <w:t>O</w:t>
      </w:r>
      <w:r w:rsidR="00C90AB4">
        <w:rPr>
          <w:rFonts w:ascii="Arial" w:hAnsi="Arial" w:cs="Arial"/>
          <w:b/>
          <w:bCs/>
          <w:color w:val="auto"/>
          <w:sz w:val="24"/>
          <w:szCs w:val="24"/>
        </w:rPr>
        <w:t>bjetivo</w:t>
      </w:r>
      <w:bookmarkEnd w:id="5"/>
    </w:p>
    <w:p w14:paraId="796199A3" w14:textId="6CAFC6A5" w:rsidR="00C271E5" w:rsidRDefault="00AB3B8A" w:rsidP="00AB3B8A">
      <w:pPr>
        <w:ind w:firstLine="0"/>
        <w:jc w:val="both"/>
        <w:rPr>
          <w:rFonts w:ascii="Arial" w:hAnsi="Arial" w:cs="Arial"/>
        </w:rPr>
      </w:pPr>
      <w:r w:rsidRPr="00AB3B8A">
        <w:rPr>
          <w:rFonts w:ascii="Arial" w:hAnsi="Arial" w:cs="Arial"/>
          <w:lang w:val="es-ES_tradnl"/>
        </w:rPr>
        <w:t>E</w:t>
      </w:r>
      <w:r w:rsidRPr="00AB3B8A">
        <w:rPr>
          <w:rFonts w:ascii="Arial" w:hAnsi="Arial" w:cs="Arial"/>
        </w:rPr>
        <w:t>stablecer las pautas y herramientas necesarias</w:t>
      </w:r>
      <w:r>
        <w:rPr>
          <w:rFonts w:ascii="Arial" w:hAnsi="Arial" w:cs="Arial"/>
        </w:rPr>
        <w:t xml:space="preserve"> </w:t>
      </w:r>
      <w:r w:rsidRPr="004E6D93">
        <w:rPr>
          <w:rFonts w:ascii="Arial" w:hAnsi="Arial" w:cs="Arial"/>
        </w:rPr>
        <w:t xml:space="preserve">para la </w:t>
      </w:r>
      <w:r>
        <w:rPr>
          <w:rFonts w:ascii="Arial" w:hAnsi="Arial" w:cs="Arial"/>
        </w:rPr>
        <w:t xml:space="preserve">correcta separación, almacenamiento, recolección y disposición final de los residuos sólidos generados en </w:t>
      </w:r>
      <w:r w:rsidRPr="004E6D93">
        <w:rPr>
          <w:rFonts w:ascii="Arial" w:hAnsi="Arial" w:cs="Arial"/>
        </w:rPr>
        <w:t>las instalaciones de</w:t>
      </w:r>
      <w:r>
        <w:rPr>
          <w:rFonts w:ascii="Arial" w:hAnsi="Arial" w:cs="Arial"/>
        </w:rPr>
        <w:t xml:space="preserve"> la CORPORACION AUTONOMA REGIONAL DEL TOLIMA – CORTOLIMA.</w:t>
      </w:r>
    </w:p>
    <w:p w14:paraId="26D5AB8C" w14:textId="0E60275F" w:rsidR="00AB3B8A" w:rsidRPr="0041165E" w:rsidRDefault="0041165E" w:rsidP="0041165E">
      <w:pPr>
        <w:pStyle w:val="Ttulo2"/>
        <w:ind w:firstLine="0"/>
        <w:rPr>
          <w:rFonts w:ascii="Arial" w:hAnsi="Arial" w:cs="Arial"/>
          <w:b/>
          <w:bCs/>
          <w:color w:val="auto"/>
          <w:sz w:val="24"/>
          <w:szCs w:val="24"/>
          <w:lang w:val="es-ES_tradnl"/>
        </w:rPr>
      </w:pPr>
      <w:bookmarkStart w:id="6" w:name="_Toc204731536"/>
      <w:r w:rsidRPr="0041165E">
        <w:rPr>
          <w:rFonts w:ascii="Arial" w:hAnsi="Arial" w:cs="Arial"/>
          <w:b/>
          <w:bCs/>
          <w:color w:val="auto"/>
          <w:sz w:val="24"/>
          <w:szCs w:val="24"/>
          <w:lang w:val="es-ES_tradnl"/>
        </w:rPr>
        <w:t xml:space="preserve">1.3 </w:t>
      </w:r>
      <w:r w:rsidR="00AB3B8A" w:rsidRPr="0041165E">
        <w:rPr>
          <w:rFonts w:ascii="Arial" w:hAnsi="Arial" w:cs="Arial"/>
          <w:b/>
          <w:bCs/>
          <w:color w:val="auto"/>
          <w:sz w:val="24"/>
          <w:szCs w:val="24"/>
          <w:lang w:val="es-ES_tradnl"/>
        </w:rPr>
        <w:t>A</w:t>
      </w:r>
      <w:r w:rsidR="00C90AB4">
        <w:rPr>
          <w:rFonts w:ascii="Arial" w:hAnsi="Arial" w:cs="Arial"/>
          <w:b/>
          <w:bCs/>
          <w:color w:val="auto"/>
          <w:sz w:val="24"/>
          <w:szCs w:val="24"/>
          <w:lang w:val="es-ES_tradnl"/>
        </w:rPr>
        <w:t>lcance</w:t>
      </w:r>
      <w:bookmarkEnd w:id="6"/>
    </w:p>
    <w:p w14:paraId="43361009" w14:textId="17804E53" w:rsidR="004C12F4" w:rsidRDefault="00AB3B8A" w:rsidP="00AB3B8A">
      <w:pPr>
        <w:ind w:firstLine="0"/>
        <w:jc w:val="both"/>
        <w:rPr>
          <w:rFonts w:ascii="Arial" w:hAnsi="Arial" w:cs="Arial"/>
        </w:rPr>
      </w:pPr>
      <w:r w:rsidRPr="00AB3B8A">
        <w:rPr>
          <w:rFonts w:ascii="Arial" w:hAnsi="Arial" w:cs="Arial"/>
        </w:rPr>
        <w:t>La presente guía establece los lineamientos, principios, criterios técnicos y recomendaciones para la gestión y el manejo integral de residuos sólidos en el ámbito de jurisdicción de</w:t>
      </w:r>
      <w:r>
        <w:rPr>
          <w:rFonts w:ascii="Arial" w:hAnsi="Arial" w:cs="Arial"/>
        </w:rPr>
        <w:t xml:space="preserve"> la CORPORACION AUTONOMA REGIONAL DEL TOLIMA – CORTOLIMA. </w:t>
      </w:r>
      <w:r w:rsidRPr="00AB3B8A">
        <w:rPr>
          <w:rFonts w:ascii="Arial" w:hAnsi="Arial" w:cs="Arial"/>
        </w:rPr>
        <w:t>Su alcance abarca la totalidad del ciclo de vida de los residuos, desde su generación hasta su disposición final, promoviendo un enfoque que integra la prevención, minimización, separación en la fuente, aprovechamiento, valorización, tratamiento y disposición final ambientalmente adecuada.</w:t>
      </w:r>
    </w:p>
    <w:p w14:paraId="3229FF9A" w14:textId="2E64ABBE" w:rsidR="00F66DD9" w:rsidRPr="00AB3B8A" w:rsidRDefault="004C12F4" w:rsidP="00AB3B8A">
      <w:pPr>
        <w:ind w:firstLine="0"/>
        <w:jc w:val="both"/>
        <w:rPr>
          <w:rFonts w:ascii="Arial" w:hAnsi="Arial" w:cs="Arial"/>
        </w:rPr>
      </w:pPr>
      <w:r w:rsidRPr="004C12F4">
        <w:rPr>
          <w:rFonts w:ascii="Arial" w:hAnsi="Arial" w:cs="Arial"/>
        </w:rPr>
        <w:t xml:space="preserve">La guía está dirigida a los actores clave en el manejo integral de residuos sólidos dentro de la jurisdicción de la </w:t>
      </w:r>
      <w:r>
        <w:rPr>
          <w:rFonts w:ascii="Arial" w:hAnsi="Arial" w:cs="Arial"/>
        </w:rPr>
        <w:t xml:space="preserve">CORPORACION AUTONOMA REGIONAL DEL TOLIMA – CORTOLIMA como son </w:t>
      </w:r>
      <w:r w:rsidR="00F66DD9">
        <w:rPr>
          <w:rFonts w:ascii="Arial" w:hAnsi="Arial" w:cs="Arial"/>
        </w:rPr>
        <w:t>los:</w:t>
      </w:r>
      <w:r>
        <w:rPr>
          <w:rFonts w:ascii="Arial" w:hAnsi="Arial" w:cs="Arial"/>
        </w:rPr>
        <w:t xml:space="preserve"> funcionarios, contratistas, pasantes, usuarios y visitantes</w:t>
      </w:r>
      <w:r w:rsidR="009C65FE">
        <w:rPr>
          <w:rFonts w:ascii="Arial" w:hAnsi="Arial" w:cs="Arial"/>
        </w:rPr>
        <w:t>.</w:t>
      </w:r>
    </w:p>
    <w:p w14:paraId="2E996EBD" w14:textId="0F59B4F5" w:rsidR="00F66DD9" w:rsidRPr="0041165E" w:rsidRDefault="0041165E" w:rsidP="0041165E">
      <w:pPr>
        <w:pStyle w:val="Ttulo2"/>
        <w:ind w:firstLine="0"/>
        <w:rPr>
          <w:rFonts w:ascii="Arial" w:hAnsi="Arial" w:cs="Arial"/>
          <w:b/>
          <w:bCs/>
          <w:color w:val="auto"/>
          <w:sz w:val="24"/>
          <w:szCs w:val="24"/>
          <w:lang w:val="es-ES_tradnl"/>
        </w:rPr>
      </w:pPr>
      <w:bookmarkStart w:id="7" w:name="_Toc204731537"/>
      <w:r w:rsidRPr="0041165E">
        <w:rPr>
          <w:rFonts w:ascii="Arial" w:hAnsi="Arial" w:cs="Arial"/>
          <w:b/>
          <w:bCs/>
          <w:color w:val="auto"/>
          <w:sz w:val="24"/>
          <w:szCs w:val="24"/>
          <w:lang w:val="es-ES_tradnl"/>
        </w:rPr>
        <w:t>1.4</w:t>
      </w:r>
      <w:r w:rsidR="009C65FE" w:rsidRPr="0041165E">
        <w:rPr>
          <w:rFonts w:ascii="Arial" w:hAnsi="Arial" w:cs="Arial"/>
          <w:b/>
          <w:bCs/>
          <w:color w:val="auto"/>
          <w:sz w:val="24"/>
          <w:szCs w:val="24"/>
          <w:lang w:val="es-ES_tradnl"/>
        </w:rPr>
        <w:t xml:space="preserve"> </w:t>
      </w:r>
      <w:r w:rsidR="00825C90" w:rsidRPr="0041165E">
        <w:rPr>
          <w:rFonts w:ascii="Arial" w:hAnsi="Arial" w:cs="Arial"/>
          <w:b/>
          <w:bCs/>
          <w:color w:val="auto"/>
          <w:sz w:val="24"/>
          <w:szCs w:val="24"/>
          <w:lang w:val="es-ES_tradnl"/>
        </w:rPr>
        <w:t>M</w:t>
      </w:r>
      <w:r w:rsidR="00C90AB4">
        <w:rPr>
          <w:rFonts w:ascii="Arial" w:hAnsi="Arial" w:cs="Arial"/>
          <w:b/>
          <w:bCs/>
          <w:color w:val="auto"/>
          <w:sz w:val="24"/>
          <w:szCs w:val="24"/>
          <w:lang w:val="es-ES_tradnl"/>
        </w:rPr>
        <w:t>arco Legal</w:t>
      </w:r>
      <w:bookmarkEnd w:id="7"/>
    </w:p>
    <w:p w14:paraId="7102030D" w14:textId="77777777" w:rsidR="00F66DD9" w:rsidRPr="00F66DD9" w:rsidRDefault="00F66DD9" w:rsidP="00F66DD9">
      <w:pPr>
        <w:ind w:firstLine="0"/>
        <w:jc w:val="both"/>
        <w:outlineLvl w:val="0"/>
        <w:rPr>
          <w:rFonts w:ascii="Arial" w:hAnsi="Arial" w:cs="Arial"/>
          <w:b/>
          <w:bCs/>
        </w:rPr>
      </w:pPr>
      <w:bookmarkStart w:id="8" w:name="_Toc204730137"/>
      <w:bookmarkStart w:id="9" w:name="_Toc204731538"/>
      <w:r w:rsidRPr="00F66DD9">
        <w:rPr>
          <w:rFonts w:ascii="Arial" w:hAnsi="Arial" w:cs="Arial"/>
          <w:b/>
          <w:bCs/>
        </w:rPr>
        <w:t>Constitución Política de Colombia (1991)</w:t>
      </w:r>
      <w:bookmarkEnd w:id="8"/>
      <w:bookmarkEnd w:id="9"/>
    </w:p>
    <w:p w14:paraId="19EE4B16" w14:textId="77777777" w:rsidR="00F66DD9" w:rsidRPr="00C271E5" w:rsidRDefault="00F66DD9" w:rsidP="0041165E">
      <w:pPr>
        <w:pStyle w:val="TITULO2"/>
        <w:rPr>
          <w:b w:val="0"/>
          <w:bCs/>
        </w:rPr>
      </w:pPr>
      <w:bookmarkStart w:id="10" w:name="_Toc204730138"/>
      <w:bookmarkStart w:id="11" w:name="_Toc204731539"/>
      <w:r w:rsidRPr="00C271E5">
        <w:rPr>
          <w:b w:val="0"/>
          <w:bCs/>
        </w:rPr>
        <w:t>Artículo 8°: Establece el deber del Estado y de las personas de proteger las riquezas culturales y naturales de la Nación. Esto incluye el ambiente, la base de los residuos sólidos.</w:t>
      </w:r>
      <w:bookmarkEnd w:id="10"/>
      <w:bookmarkEnd w:id="11"/>
    </w:p>
    <w:p w14:paraId="65C35C70" w14:textId="77777777" w:rsidR="00F66DD9" w:rsidRPr="00F66DD9" w:rsidRDefault="00F66DD9" w:rsidP="003A171D">
      <w:pPr>
        <w:pStyle w:val="Prrafodelista"/>
        <w:numPr>
          <w:ilvl w:val="0"/>
          <w:numId w:val="26"/>
        </w:numPr>
        <w:jc w:val="both"/>
        <w:outlineLvl w:val="0"/>
        <w:rPr>
          <w:rFonts w:ascii="Arial" w:hAnsi="Arial" w:cs="Arial"/>
        </w:rPr>
      </w:pPr>
      <w:bookmarkStart w:id="12" w:name="_Toc204730139"/>
      <w:bookmarkStart w:id="13" w:name="_Toc204731540"/>
      <w:r w:rsidRPr="00F66DD9">
        <w:rPr>
          <w:rFonts w:ascii="Arial" w:hAnsi="Arial" w:cs="Arial"/>
        </w:rPr>
        <w:t>Artículo 49°: Reconoce la atención de la salud y el saneamiento ambiental como servicios públicos a cargo del Estado. Es decir, el manejo adecuado de los residuos es una obligación estatal para garantizar tu salud.</w:t>
      </w:r>
      <w:bookmarkEnd w:id="12"/>
      <w:bookmarkEnd w:id="13"/>
    </w:p>
    <w:p w14:paraId="12BE1F8A" w14:textId="77777777" w:rsidR="00F66DD9" w:rsidRPr="00F66DD9" w:rsidRDefault="00F66DD9" w:rsidP="003A171D">
      <w:pPr>
        <w:pStyle w:val="Prrafodelista"/>
        <w:numPr>
          <w:ilvl w:val="0"/>
          <w:numId w:val="26"/>
        </w:numPr>
        <w:jc w:val="both"/>
        <w:outlineLvl w:val="0"/>
        <w:rPr>
          <w:rFonts w:ascii="Arial" w:hAnsi="Arial" w:cs="Arial"/>
        </w:rPr>
      </w:pPr>
      <w:bookmarkStart w:id="14" w:name="_Toc204730140"/>
      <w:bookmarkStart w:id="15" w:name="_Toc204731541"/>
      <w:r w:rsidRPr="00F66DD9">
        <w:rPr>
          <w:rFonts w:ascii="Arial" w:hAnsi="Arial" w:cs="Arial"/>
        </w:rPr>
        <w:lastRenderedPageBreak/>
        <w:t>Artículo 79°: Consagra el derecho a gozar de un ambiente sano y el deber del Estado de proteger la diversidad e integridad del ambiente, conservar las áreas de especial importancia ecológica y fomentar la educación ambiental. Si el ambiente está sucio por los residuos, ¡se viola este derecho!</w:t>
      </w:r>
      <w:bookmarkEnd w:id="14"/>
      <w:bookmarkEnd w:id="15"/>
    </w:p>
    <w:p w14:paraId="22CCA55C" w14:textId="77777777" w:rsidR="00F66DD9" w:rsidRDefault="00F66DD9" w:rsidP="003A171D">
      <w:pPr>
        <w:pStyle w:val="Prrafodelista"/>
        <w:numPr>
          <w:ilvl w:val="0"/>
          <w:numId w:val="26"/>
        </w:numPr>
        <w:jc w:val="both"/>
        <w:outlineLvl w:val="0"/>
        <w:rPr>
          <w:rFonts w:ascii="Arial" w:hAnsi="Arial" w:cs="Arial"/>
        </w:rPr>
      </w:pPr>
      <w:bookmarkStart w:id="16" w:name="_Toc204730141"/>
      <w:bookmarkStart w:id="17" w:name="_Toc204731542"/>
      <w:r w:rsidRPr="00F66DD9">
        <w:rPr>
          <w:rFonts w:ascii="Arial" w:hAnsi="Arial" w:cs="Arial"/>
        </w:rPr>
        <w:t>Artículo 80°: Dice que el Estado debe planificar el manejo y aprovechamiento de los recursos naturales para garantizar su desarrollo sostenible y su conservación o sustitución. También debe prevenir y controlar los factores de deterioro ambiental. En otras palabras, la basura no puede dañar el ambiente y debe gestionarse pensando en el futuro.</w:t>
      </w:r>
      <w:bookmarkEnd w:id="16"/>
      <w:bookmarkEnd w:id="17"/>
    </w:p>
    <w:p w14:paraId="2C007BFA" w14:textId="0670F153" w:rsidR="00E22B8D" w:rsidRPr="00E22B8D" w:rsidRDefault="00E22B8D" w:rsidP="00E22B8D">
      <w:pPr>
        <w:ind w:firstLine="0"/>
        <w:jc w:val="both"/>
        <w:outlineLvl w:val="0"/>
        <w:rPr>
          <w:rFonts w:ascii="Arial" w:hAnsi="Arial" w:cs="Arial"/>
          <w:b/>
          <w:bCs/>
        </w:rPr>
      </w:pPr>
      <w:bookmarkStart w:id="18" w:name="_Toc204730142"/>
      <w:bookmarkStart w:id="19" w:name="_Toc204731543"/>
      <w:r w:rsidRPr="00E22B8D">
        <w:rPr>
          <w:rFonts w:ascii="Arial" w:hAnsi="Arial" w:cs="Arial"/>
          <w:b/>
          <w:bCs/>
        </w:rPr>
        <w:t>Ley 99 de 1993 (Ley General Ambiental)</w:t>
      </w:r>
      <w:bookmarkEnd w:id="18"/>
      <w:bookmarkEnd w:id="19"/>
    </w:p>
    <w:p w14:paraId="21B1773A" w14:textId="1C2EE7CE" w:rsidR="00E22B8D" w:rsidRPr="00E22B8D" w:rsidRDefault="00E22B8D" w:rsidP="003A171D">
      <w:pPr>
        <w:pStyle w:val="Prrafodelista"/>
        <w:numPr>
          <w:ilvl w:val="0"/>
          <w:numId w:val="26"/>
        </w:numPr>
        <w:jc w:val="both"/>
        <w:outlineLvl w:val="0"/>
        <w:rPr>
          <w:rFonts w:ascii="Arial" w:hAnsi="Arial" w:cs="Arial"/>
        </w:rPr>
      </w:pPr>
      <w:bookmarkStart w:id="20" w:name="_Toc204730143"/>
      <w:bookmarkStart w:id="21" w:name="_Toc204731544"/>
      <w:r w:rsidRPr="00E22B8D">
        <w:rPr>
          <w:rFonts w:ascii="Arial" w:hAnsi="Arial" w:cs="Arial"/>
        </w:rPr>
        <w:t>Crea el Sistema Nacional Ambiental (SINA), que es el conjunto de instituciones, normas y actividades que se encargan de la gestión ambiental en el país.</w:t>
      </w:r>
      <w:bookmarkEnd w:id="20"/>
      <w:bookmarkEnd w:id="21"/>
    </w:p>
    <w:p w14:paraId="3037B4E7" w14:textId="4E7F99B5" w:rsidR="00E22B8D" w:rsidRPr="00E22B8D" w:rsidRDefault="00E22B8D" w:rsidP="003A171D">
      <w:pPr>
        <w:pStyle w:val="Prrafodelista"/>
        <w:numPr>
          <w:ilvl w:val="0"/>
          <w:numId w:val="26"/>
        </w:numPr>
        <w:jc w:val="both"/>
        <w:outlineLvl w:val="0"/>
        <w:rPr>
          <w:rFonts w:ascii="Arial" w:hAnsi="Arial" w:cs="Arial"/>
        </w:rPr>
      </w:pPr>
      <w:bookmarkStart w:id="22" w:name="_Toc204730144"/>
      <w:bookmarkStart w:id="23" w:name="_Toc204731545"/>
      <w:r w:rsidRPr="00E22B8D">
        <w:rPr>
          <w:rFonts w:ascii="Arial" w:hAnsi="Arial" w:cs="Arial"/>
        </w:rPr>
        <w:t>Establece el Ministerio de Ambiente y Desarrollo Sostenible como la máxima autoridad ambiental, encargada de formular la política nacional de ambiente y recursos naturales renovables.</w:t>
      </w:r>
      <w:bookmarkEnd w:id="22"/>
      <w:bookmarkEnd w:id="23"/>
    </w:p>
    <w:p w14:paraId="6423CAAC" w14:textId="1038A6B9" w:rsidR="00E22B8D" w:rsidRPr="00E22B8D" w:rsidRDefault="00E22B8D" w:rsidP="003A171D">
      <w:pPr>
        <w:pStyle w:val="Prrafodelista"/>
        <w:numPr>
          <w:ilvl w:val="0"/>
          <w:numId w:val="26"/>
        </w:numPr>
        <w:jc w:val="both"/>
        <w:outlineLvl w:val="0"/>
        <w:rPr>
          <w:rFonts w:ascii="Arial" w:hAnsi="Arial" w:cs="Arial"/>
        </w:rPr>
      </w:pPr>
      <w:bookmarkStart w:id="24" w:name="_Toc204730145"/>
      <w:bookmarkStart w:id="25" w:name="_Toc204731546"/>
      <w:r w:rsidRPr="00E22B8D">
        <w:rPr>
          <w:rFonts w:ascii="Arial" w:hAnsi="Arial" w:cs="Arial"/>
        </w:rPr>
        <w:t>Define los principios y conceptos de la política ambiental que deben aplicarse a la gestión de los residuos, como el desarrollo sostenible, la prevención del daño ambiental y la participación ciudadana.</w:t>
      </w:r>
      <w:bookmarkEnd w:id="24"/>
      <w:bookmarkEnd w:id="25"/>
    </w:p>
    <w:p w14:paraId="7A10B4C9" w14:textId="77777777" w:rsidR="00F66DD9" w:rsidRDefault="00F66DD9" w:rsidP="00F66DD9">
      <w:pPr>
        <w:pStyle w:val="Prrafodelista"/>
        <w:ind w:left="360" w:firstLine="0"/>
        <w:jc w:val="both"/>
        <w:outlineLvl w:val="0"/>
        <w:rPr>
          <w:rFonts w:ascii="Arial" w:hAnsi="Arial" w:cs="Arial"/>
          <w:b/>
          <w:bCs/>
        </w:rPr>
      </w:pPr>
    </w:p>
    <w:p w14:paraId="661A515B" w14:textId="77777777" w:rsidR="00E22B8D" w:rsidRPr="00E22B8D" w:rsidRDefault="00E22B8D" w:rsidP="00E22B8D">
      <w:pPr>
        <w:ind w:firstLine="0"/>
        <w:jc w:val="both"/>
        <w:outlineLvl w:val="0"/>
        <w:rPr>
          <w:rFonts w:ascii="Arial" w:hAnsi="Arial" w:cs="Arial"/>
          <w:b/>
          <w:bCs/>
        </w:rPr>
      </w:pPr>
      <w:bookmarkStart w:id="26" w:name="_Toc204730146"/>
      <w:bookmarkStart w:id="27" w:name="_Toc204731547"/>
      <w:r w:rsidRPr="00E22B8D">
        <w:rPr>
          <w:rFonts w:ascii="Arial" w:hAnsi="Arial" w:cs="Arial"/>
          <w:b/>
          <w:bCs/>
        </w:rPr>
        <w:t>Ley 142 de 1994 (Ley de Servicios Públicos Domiciliarios)</w:t>
      </w:r>
      <w:bookmarkEnd w:id="26"/>
      <w:bookmarkEnd w:id="27"/>
    </w:p>
    <w:p w14:paraId="6F3EAE14" w14:textId="77777777" w:rsidR="00E22B8D" w:rsidRPr="00E22B8D" w:rsidRDefault="00E22B8D" w:rsidP="003A171D">
      <w:pPr>
        <w:pStyle w:val="Prrafodelista"/>
        <w:numPr>
          <w:ilvl w:val="0"/>
          <w:numId w:val="27"/>
        </w:numPr>
        <w:jc w:val="both"/>
        <w:outlineLvl w:val="0"/>
        <w:rPr>
          <w:rFonts w:ascii="Arial" w:hAnsi="Arial" w:cs="Arial"/>
        </w:rPr>
      </w:pPr>
      <w:bookmarkStart w:id="28" w:name="_Toc204730147"/>
      <w:bookmarkStart w:id="29" w:name="_Toc204731548"/>
      <w:r w:rsidRPr="00E22B8D">
        <w:rPr>
          <w:rFonts w:ascii="Arial" w:hAnsi="Arial" w:cs="Arial"/>
        </w:rPr>
        <w:t>Regula la prestación de los servicios públicos domiciliarios, incluyendo el servicio público de aseo. Esto significa que la recolección, transporte, aprovechamiento y disposición final de tus residuos son un servicio esencial que debe ser prestado bajo ciertas condiciones y tarifas.</w:t>
      </w:r>
      <w:bookmarkEnd w:id="28"/>
      <w:bookmarkEnd w:id="29"/>
    </w:p>
    <w:p w14:paraId="5137CE8B" w14:textId="31109DF0" w:rsidR="00020592" w:rsidRDefault="00E22B8D" w:rsidP="003A171D">
      <w:pPr>
        <w:pStyle w:val="Prrafodelista"/>
        <w:numPr>
          <w:ilvl w:val="0"/>
          <w:numId w:val="27"/>
        </w:numPr>
        <w:jc w:val="both"/>
        <w:outlineLvl w:val="0"/>
        <w:rPr>
          <w:rFonts w:ascii="Arial" w:hAnsi="Arial" w:cs="Arial"/>
        </w:rPr>
      </w:pPr>
      <w:bookmarkStart w:id="30" w:name="_Toc204730148"/>
      <w:bookmarkStart w:id="31" w:name="_Toc204731549"/>
      <w:r w:rsidRPr="00E22B8D">
        <w:rPr>
          <w:rFonts w:ascii="Arial" w:hAnsi="Arial" w:cs="Arial"/>
        </w:rPr>
        <w:t>Establece el marco para la participación de empresas públicas y privadas en la prestación de estos servicios.</w:t>
      </w:r>
      <w:bookmarkEnd w:id="30"/>
      <w:bookmarkEnd w:id="31"/>
    </w:p>
    <w:p w14:paraId="26FDB924" w14:textId="77777777" w:rsidR="00C330A2" w:rsidRPr="00C330A2" w:rsidRDefault="00C330A2" w:rsidP="00C330A2">
      <w:pPr>
        <w:pStyle w:val="Prrafodelista"/>
        <w:ind w:firstLine="0"/>
        <w:jc w:val="both"/>
        <w:outlineLvl w:val="0"/>
        <w:rPr>
          <w:rFonts w:ascii="Arial" w:hAnsi="Arial" w:cs="Arial"/>
        </w:rPr>
      </w:pPr>
    </w:p>
    <w:p w14:paraId="01725B08" w14:textId="14F64F1C" w:rsidR="00E22B8D" w:rsidRDefault="00E22B8D" w:rsidP="00E22B8D">
      <w:pPr>
        <w:pStyle w:val="Prrafodelista"/>
        <w:ind w:left="360" w:firstLine="0"/>
        <w:jc w:val="both"/>
        <w:outlineLvl w:val="0"/>
        <w:rPr>
          <w:rFonts w:ascii="Arial" w:hAnsi="Arial" w:cs="Arial"/>
          <w:b/>
          <w:bCs/>
        </w:rPr>
      </w:pPr>
      <w:bookmarkStart w:id="32" w:name="_Toc204730149"/>
      <w:bookmarkStart w:id="33" w:name="_Toc204731550"/>
      <w:r w:rsidRPr="00E22B8D">
        <w:rPr>
          <w:rFonts w:ascii="Arial" w:hAnsi="Arial" w:cs="Arial"/>
          <w:b/>
          <w:bCs/>
        </w:rPr>
        <w:t>Decreto 1076 de 2015 (Decreto Único Reglamentario del Sector Ambiente y Desarrollo Sostenible)</w:t>
      </w:r>
      <w:bookmarkEnd w:id="32"/>
      <w:bookmarkEnd w:id="33"/>
    </w:p>
    <w:p w14:paraId="343404FE" w14:textId="77777777" w:rsidR="00E22B8D" w:rsidRPr="00E22B8D" w:rsidRDefault="00E22B8D" w:rsidP="00E22B8D">
      <w:pPr>
        <w:pStyle w:val="Prrafodelista"/>
        <w:ind w:left="360" w:firstLine="0"/>
        <w:jc w:val="both"/>
        <w:outlineLvl w:val="0"/>
        <w:rPr>
          <w:rFonts w:ascii="Arial" w:hAnsi="Arial" w:cs="Arial"/>
          <w:b/>
          <w:bCs/>
        </w:rPr>
      </w:pPr>
    </w:p>
    <w:p w14:paraId="349FD370" w14:textId="77777777" w:rsidR="00E22B8D" w:rsidRPr="00E22B8D" w:rsidRDefault="00E22B8D" w:rsidP="003A171D">
      <w:pPr>
        <w:pStyle w:val="Prrafodelista"/>
        <w:numPr>
          <w:ilvl w:val="0"/>
          <w:numId w:val="28"/>
        </w:numPr>
        <w:jc w:val="both"/>
        <w:outlineLvl w:val="0"/>
        <w:rPr>
          <w:rFonts w:ascii="Arial" w:hAnsi="Arial" w:cs="Arial"/>
        </w:rPr>
      </w:pPr>
      <w:bookmarkStart w:id="34" w:name="_Toc204730150"/>
      <w:bookmarkStart w:id="35" w:name="_Toc204731551"/>
      <w:r w:rsidRPr="00E22B8D">
        <w:rPr>
          <w:rFonts w:ascii="Arial" w:hAnsi="Arial" w:cs="Arial"/>
        </w:rPr>
        <w:t>Compila y racionaliza las normas reglamentarias existentes en materia ambiental, incluyendo gran parte de la normativa sobre la Gestión Integral de Residuos Sólidos (GIRS).</w:t>
      </w:r>
      <w:bookmarkEnd w:id="34"/>
      <w:bookmarkEnd w:id="35"/>
    </w:p>
    <w:p w14:paraId="727F3B83" w14:textId="7ECC2349" w:rsidR="00E22B8D" w:rsidRDefault="00E22B8D" w:rsidP="003A171D">
      <w:pPr>
        <w:pStyle w:val="Prrafodelista"/>
        <w:numPr>
          <w:ilvl w:val="0"/>
          <w:numId w:val="28"/>
        </w:numPr>
        <w:jc w:val="both"/>
        <w:outlineLvl w:val="0"/>
        <w:rPr>
          <w:rFonts w:ascii="Arial" w:hAnsi="Arial" w:cs="Arial"/>
        </w:rPr>
      </w:pPr>
      <w:bookmarkStart w:id="36" w:name="_Toc204730151"/>
      <w:bookmarkStart w:id="37" w:name="_Toc204731552"/>
      <w:r w:rsidRPr="00E22B8D">
        <w:rPr>
          <w:rFonts w:ascii="Arial" w:hAnsi="Arial" w:cs="Arial"/>
        </w:rPr>
        <w:t xml:space="preserve">Es la norma de referencia principal para los aspectos técnicos y administrativos relacionados con la planeación, implementación y operación </w:t>
      </w:r>
      <w:r w:rsidRPr="00E22B8D">
        <w:rPr>
          <w:rFonts w:ascii="Arial" w:hAnsi="Arial" w:cs="Arial"/>
        </w:rPr>
        <w:lastRenderedPageBreak/>
        <w:t>de los sistemas de manejo de residuos sólidos. Aquí encuentras las bases para los Planes de Gestión Integral de Residuos Sólidos (PGIRS), que cada municipio debe tener</w:t>
      </w:r>
      <w:bookmarkEnd w:id="36"/>
      <w:bookmarkEnd w:id="37"/>
    </w:p>
    <w:p w14:paraId="766F0039" w14:textId="77777777" w:rsidR="00E22B8D" w:rsidRPr="00E22B8D" w:rsidRDefault="00E22B8D" w:rsidP="00E22B8D">
      <w:pPr>
        <w:pStyle w:val="Prrafodelista"/>
        <w:ind w:firstLine="0"/>
        <w:jc w:val="both"/>
        <w:outlineLvl w:val="0"/>
        <w:rPr>
          <w:rFonts w:ascii="Arial" w:hAnsi="Arial" w:cs="Arial"/>
        </w:rPr>
      </w:pPr>
    </w:p>
    <w:p w14:paraId="5CE1382F" w14:textId="2D6985CD" w:rsidR="00E22B8D" w:rsidRDefault="00CA7E11" w:rsidP="00E22B8D">
      <w:pPr>
        <w:ind w:firstLine="0"/>
        <w:jc w:val="both"/>
        <w:outlineLvl w:val="0"/>
        <w:rPr>
          <w:rFonts w:ascii="Arial" w:hAnsi="Arial" w:cs="Arial"/>
          <w:b/>
          <w:bCs/>
        </w:rPr>
      </w:pPr>
      <w:bookmarkStart w:id="38" w:name="_Toc204730152"/>
      <w:bookmarkStart w:id="39" w:name="_Toc204731553"/>
      <w:r>
        <w:rPr>
          <w:rFonts w:ascii="Arial" w:hAnsi="Arial" w:cs="Arial"/>
          <w:b/>
          <w:bCs/>
        </w:rPr>
        <w:t xml:space="preserve">     </w:t>
      </w:r>
      <w:r w:rsidR="00E22B8D" w:rsidRPr="00E22B8D">
        <w:rPr>
          <w:rFonts w:ascii="Arial" w:hAnsi="Arial" w:cs="Arial"/>
          <w:b/>
          <w:bCs/>
        </w:rPr>
        <w:t xml:space="preserve">Resolución </w:t>
      </w:r>
      <w:r w:rsidR="00E22B8D">
        <w:rPr>
          <w:rFonts w:ascii="Arial" w:hAnsi="Arial" w:cs="Arial"/>
          <w:b/>
          <w:bCs/>
        </w:rPr>
        <w:t>2184</w:t>
      </w:r>
      <w:r w:rsidR="00E22B8D" w:rsidRPr="00E22B8D">
        <w:rPr>
          <w:rFonts w:ascii="Arial" w:hAnsi="Arial" w:cs="Arial"/>
          <w:b/>
          <w:bCs/>
        </w:rPr>
        <w:t xml:space="preserve"> de 20</w:t>
      </w:r>
      <w:r w:rsidR="00E22B8D">
        <w:rPr>
          <w:rFonts w:ascii="Arial" w:hAnsi="Arial" w:cs="Arial"/>
          <w:b/>
          <w:bCs/>
        </w:rPr>
        <w:t>19</w:t>
      </w:r>
      <w:r w:rsidR="00E22B8D" w:rsidRPr="00E22B8D">
        <w:rPr>
          <w:rFonts w:ascii="Arial" w:hAnsi="Arial" w:cs="Arial"/>
          <w:b/>
          <w:bCs/>
        </w:rPr>
        <w:t xml:space="preserve"> (Ministerio de Ambiente y Desarrollo Sostenible)</w:t>
      </w:r>
      <w:bookmarkEnd w:id="38"/>
      <w:bookmarkEnd w:id="39"/>
    </w:p>
    <w:p w14:paraId="4735557D" w14:textId="77777777" w:rsidR="00E22B8D" w:rsidRPr="00E22B8D" w:rsidRDefault="00E22B8D" w:rsidP="003A171D">
      <w:pPr>
        <w:numPr>
          <w:ilvl w:val="0"/>
          <w:numId w:val="29"/>
        </w:numPr>
        <w:jc w:val="both"/>
        <w:outlineLvl w:val="0"/>
        <w:rPr>
          <w:rFonts w:ascii="Arial" w:hAnsi="Arial" w:cs="Arial"/>
        </w:rPr>
      </w:pPr>
      <w:bookmarkStart w:id="40" w:name="_Toc204730153"/>
      <w:bookmarkStart w:id="41" w:name="_Toc204731554"/>
      <w:r w:rsidRPr="00E22B8D">
        <w:rPr>
          <w:rFonts w:ascii="Arial" w:hAnsi="Arial" w:cs="Arial"/>
        </w:rPr>
        <w:t>Establece el Código de Colores unificado a nivel nacional para la separación de residuos en la fuente. Esto significa que, sin importar en qué parte de Colombia estés, los colores para clasificar la basura son los mismos, lo que facilita el reciclaje y el aprovechamiento.</w:t>
      </w:r>
      <w:bookmarkEnd w:id="40"/>
      <w:bookmarkEnd w:id="41"/>
    </w:p>
    <w:p w14:paraId="641D8442" w14:textId="77777777" w:rsidR="00E22B8D" w:rsidRPr="00E22B8D" w:rsidRDefault="00E22B8D" w:rsidP="003A171D">
      <w:pPr>
        <w:numPr>
          <w:ilvl w:val="1"/>
          <w:numId w:val="29"/>
        </w:numPr>
        <w:jc w:val="both"/>
        <w:outlineLvl w:val="0"/>
        <w:rPr>
          <w:rFonts w:ascii="Arial" w:hAnsi="Arial" w:cs="Arial"/>
        </w:rPr>
      </w:pPr>
      <w:bookmarkStart w:id="42" w:name="_Toc204730154"/>
      <w:bookmarkStart w:id="43" w:name="_Toc204731555"/>
      <w:r w:rsidRPr="00E22B8D">
        <w:rPr>
          <w:rFonts w:ascii="Arial" w:hAnsi="Arial" w:cs="Arial"/>
        </w:rPr>
        <w:t>Blanco: Para residuos aprovechables limpios y secos (plástico, vidrio, metales, papel, cartón).</w:t>
      </w:r>
      <w:bookmarkEnd w:id="42"/>
      <w:bookmarkEnd w:id="43"/>
    </w:p>
    <w:p w14:paraId="5B67CEBD" w14:textId="77777777" w:rsidR="00E22B8D" w:rsidRPr="00E22B8D" w:rsidRDefault="00E22B8D" w:rsidP="003A171D">
      <w:pPr>
        <w:numPr>
          <w:ilvl w:val="1"/>
          <w:numId w:val="29"/>
        </w:numPr>
        <w:jc w:val="both"/>
        <w:outlineLvl w:val="0"/>
        <w:rPr>
          <w:rFonts w:ascii="Arial" w:hAnsi="Arial" w:cs="Arial"/>
        </w:rPr>
      </w:pPr>
      <w:bookmarkStart w:id="44" w:name="_Toc204730155"/>
      <w:bookmarkStart w:id="45" w:name="_Toc204731556"/>
      <w:r w:rsidRPr="00E22B8D">
        <w:rPr>
          <w:rFonts w:ascii="Arial" w:hAnsi="Arial" w:cs="Arial"/>
        </w:rPr>
        <w:t>Negro: Para residuos no aprovechables (papel higiénico, servilletas usadas, residuos de barrido, icopor, colillas, etc.).</w:t>
      </w:r>
      <w:bookmarkEnd w:id="44"/>
      <w:bookmarkEnd w:id="45"/>
    </w:p>
    <w:p w14:paraId="3872FEAE" w14:textId="77777777" w:rsidR="00E22B8D" w:rsidRPr="00E22B8D" w:rsidRDefault="00E22B8D" w:rsidP="003A171D">
      <w:pPr>
        <w:numPr>
          <w:ilvl w:val="1"/>
          <w:numId w:val="29"/>
        </w:numPr>
        <w:jc w:val="both"/>
        <w:outlineLvl w:val="0"/>
        <w:rPr>
          <w:rFonts w:ascii="Arial" w:hAnsi="Arial" w:cs="Arial"/>
        </w:rPr>
      </w:pPr>
      <w:bookmarkStart w:id="46" w:name="_Toc204730156"/>
      <w:bookmarkStart w:id="47" w:name="_Toc204731557"/>
      <w:r w:rsidRPr="00E22B8D">
        <w:rPr>
          <w:rFonts w:ascii="Arial" w:hAnsi="Arial" w:cs="Arial"/>
        </w:rPr>
        <w:t>Verde: Para residuos orgánicos aprovechables (restos de comida, residuos de poda, cáscaras de frutas y verduras).</w:t>
      </w:r>
      <w:bookmarkEnd w:id="46"/>
      <w:bookmarkEnd w:id="47"/>
    </w:p>
    <w:p w14:paraId="5323D7D7" w14:textId="4F979B70" w:rsidR="004E6D93" w:rsidRPr="000512B9" w:rsidRDefault="004E6D93" w:rsidP="000512B9">
      <w:pPr>
        <w:ind w:firstLine="0"/>
        <w:jc w:val="both"/>
        <w:rPr>
          <w:rFonts w:ascii="Arial" w:hAnsi="Arial" w:cs="Arial"/>
          <w:lang w:val="es-ES_tradnl"/>
        </w:rPr>
      </w:pPr>
    </w:p>
    <w:p w14:paraId="21C0BDD5" w14:textId="18B09B64" w:rsidR="00087F3C" w:rsidRDefault="002D01AC" w:rsidP="002D01AC">
      <w:pPr>
        <w:pStyle w:val="TITULO1"/>
      </w:pPr>
      <w:bookmarkStart w:id="48" w:name="_Toc204731558"/>
      <w:r>
        <w:t>2.</w:t>
      </w:r>
      <w:r w:rsidR="002C3FC7" w:rsidRPr="0041165E">
        <w:t>CLASIFICACION DE LOS RESIDUOS</w:t>
      </w:r>
      <w:bookmarkEnd w:id="48"/>
    </w:p>
    <w:p w14:paraId="65BF2AD0" w14:textId="77777777" w:rsidR="008E4388" w:rsidRPr="0041165E" w:rsidRDefault="008E4388" w:rsidP="008E4388">
      <w:pPr>
        <w:pStyle w:val="TITULO1"/>
        <w:ind w:left="720"/>
      </w:pPr>
    </w:p>
    <w:p w14:paraId="325FD19F" w14:textId="6DA36C55" w:rsidR="003F7E7F" w:rsidRDefault="00754D2A" w:rsidP="008E4388">
      <w:pPr>
        <w:pStyle w:val="TITULO2"/>
        <w:numPr>
          <w:ilvl w:val="0"/>
          <w:numId w:val="0"/>
        </w:numPr>
      </w:pPr>
      <w:bookmarkStart w:id="49" w:name="_Toc204731559"/>
      <w:r>
        <w:t xml:space="preserve">2.1 </w:t>
      </w:r>
      <w:r w:rsidR="00C90AB4">
        <w:t>Residuo Solido</w:t>
      </w:r>
      <w:bookmarkEnd w:id="49"/>
    </w:p>
    <w:p w14:paraId="17A840F7" w14:textId="0376B226" w:rsidR="00087F3C" w:rsidRDefault="00087F3C" w:rsidP="00087F3C">
      <w:pPr>
        <w:ind w:firstLine="0"/>
        <w:jc w:val="both"/>
        <w:outlineLvl w:val="0"/>
        <w:rPr>
          <w:rFonts w:ascii="Arial" w:hAnsi="Arial" w:cs="Arial"/>
        </w:rPr>
      </w:pPr>
      <w:bookmarkStart w:id="50" w:name="_Toc204730159"/>
      <w:bookmarkStart w:id="51" w:name="_Toc204731560"/>
      <w:r w:rsidRPr="00087F3C">
        <w:rPr>
          <w:rFonts w:ascii="Arial" w:hAnsi="Arial" w:cs="Arial"/>
        </w:rPr>
        <w:t>Cualquier objeto, material, sustancia o elemento sólido resultante del consumo o uso de un bien en actividades domésticas, industriales, comerciales, institucionales, de servicios, que el generador abandona, descarta o rechaza y que es susceptible de aprovechamiento o transformación en un nuevo bien, con valor económico o de disposición final</w:t>
      </w:r>
      <w:r>
        <w:rPr>
          <w:rFonts w:ascii="Arial" w:hAnsi="Arial" w:cs="Arial"/>
        </w:rPr>
        <w:t>.</w:t>
      </w:r>
      <w:bookmarkEnd w:id="50"/>
      <w:bookmarkEnd w:id="51"/>
    </w:p>
    <w:p w14:paraId="008B14EE" w14:textId="77777777" w:rsidR="00CA7E11" w:rsidRDefault="00CA7E11" w:rsidP="00087F3C">
      <w:pPr>
        <w:ind w:firstLine="0"/>
        <w:jc w:val="both"/>
        <w:outlineLvl w:val="0"/>
        <w:rPr>
          <w:rFonts w:ascii="Arial" w:hAnsi="Arial" w:cs="Arial"/>
        </w:rPr>
      </w:pPr>
    </w:p>
    <w:p w14:paraId="6FB70E58" w14:textId="3C23640B" w:rsidR="00087F3C" w:rsidRPr="008E4388" w:rsidRDefault="00754D2A" w:rsidP="008E4388">
      <w:pPr>
        <w:pStyle w:val="TITULO2"/>
        <w:numPr>
          <w:ilvl w:val="0"/>
          <w:numId w:val="0"/>
        </w:numPr>
      </w:pPr>
      <w:bookmarkStart w:id="52" w:name="_Toc204731561"/>
      <w:r w:rsidRPr="008E4388">
        <w:t xml:space="preserve">2.2 </w:t>
      </w:r>
      <w:r w:rsidR="00087F3C" w:rsidRPr="008E4388">
        <w:t>T</w:t>
      </w:r>
      <w:r w:rsidR="00C90AB4">
        <w:t>ipos de Residuos Solidos</w:t>
      </w:r>
      <w:bookmarkEnd w:id="52"/>
    </w:p>
    <w:p w14:paraId="1C77DA64" w14:textId="77777777" w:rsidR="002C3FC7" w:rsidRPr="002C3FC7" w:rsidRDefault="002C3FC7" w:rsidP="000B2A6B">
      <w:pPr>
        <w:ind w:firstLine="0"/>
        <w:jc w:val="both"/>
        <w:outlineLvl w:val="0"/>
        <w:rPr>
          <w:rFonts w:ascii="Arial" w:hAnsi="Arial" w:cs="Arial"/>
          <w:b/>
          <w:bCs/>
        </w:rPr>
      </w:pPr>
      <w:bookmarkStart w:id="53" w:name="_Toc204730161"/>
      <w:bookmarkStart w:id="54" w:name="_Toc204731562"/>
      <w:r w:rsidRPr="002C3FC7">
        <w:rPr>
          <w:rFonts w:ascii="Arial" w:hAnsi="Arial" w:cs="Arial"/>
          <w:b/>
          <w:bCs/>
        </w:rPr>
        <w:t>Residuos Aprovechables (Caneca/Bolsa BLANCA)</w:t>
      </w:r>
      <w:bookmarkEnd w:id="53"/>
      <w:bookmarkEnd w:id="54"/>
    </w:p>
    <w:p w14:paraId="6B930D8A" w14:textId="10D3177B" w:rsidR="00CA7E11" w:rsidRDefault="002C3FC7" w:rsidP="00CA7E11">
      <w:pPr>
        <w:ind w:firstLine="0"/>
        <w:jc w:val="both"/>
        <w:outlineLvl w:val="0"/>
        <w:rPr>
          <w:rFonts w:ascii="Arial" w:hAnsi="Arial" w:cs="Arial"/>
        </w:rPr>
      </w:pPr>
      <w:bookmarkStart w:id="55" w:name="_Toc204730162"/>
      <w:bookmarkStart w:id="56" w:name="_Toc204731563"/>
      <w:r w:rsidRPr="002C3FC7">
        <w:rPr>
          <w:rFonts w:ascii="Arial" w:hAnsi="Arial" w:cs="Arial"/>
        </w:rPr>
        <w:t>Materiales que, una vez separados en la fuente y limpios, pueden ser reincorporados a un ciclo productivo, generando nuevos productos o materiales. Son aquellos que tienen valor económico o ambiental para ser reciclados.</w:t>
      </w:r>
      <w:bookmarkEnd w:id="55"/>
      <w:bookmarkEnd w:id="56"/>
    </w:p>
    <w:p w14:paraId="54B61F70" w14:textId="77777777" w:rsidR="00C330A2" w:rsidRDefault="00C330A2" w:rsidP="00CA7E11">
      <w:pPr>
        <w:ind w:firstLine="0"/>
        <w:jc w:val="both"/>
        <w:outlineLvl w:val="0"/>
        <w:rPr>
          <w:rFonts w:ascii="Arial" w:hAnsi="Arial" w:cs="Arial"/>
        </w:rPr>
      </w:pPr>
    </w:p>
    <w:p w14:paraId="7502F001" w14:textId="77777777" w:rsidR="00C330A2" w:rsidRDefault="00C330A2" w:rsidP="00CA7E11">
      <w:pPr>
        <w:ind w:firstLine="0"/>
        <w:jc w:val="both"/>
        <w:outlineLvl w:val="0"/>
        <w:rPr>
          <w:rFonts w:ascii="Arial" w:hAnsi="Arial" w:cs="Arial"/>
        </w:rPr>
      </w:pPr>
    </w:p>
    <w:p w14:paraId="5BA8EC2D" w14:textId="77777777" w:rsidR="00087F3C" w:rsidRPr="00087F3C" w:rsidRDefault="00087F3C" w:rsidP="000B2A6B">
      <w:pPr>
        <w:ind w:firstLine="0"/>
        <w:jc w:val="both"/>
        <w:outlineLvl w:val="0"/>
        <w:rPr>
          <w:rFonts w:ascii="Arial" w:hAnsi="Arial" w:cs="Arial"/>
        </w:rPr>
      </w:pPr>
      <w:bookmarkStart w:id="57" w:name="_Toc204730163"/>
      <w:bookmarkStart w:id="58" w:name="_Toc204731564"/>
      <w:r w:rsidRPr="00087F3C">
        <w:rPr>
          <w:rFonts w:ascii="Arial" w:hAnsi="Arial" w:cs="Arial"/>
          <w:b/>
          <w:bCs/>
        </w:rPr>
        <w:lastRenderedPageBreak/>
        <w:t>Residuos Orgánicos Aprovechables (Caneca/Bolsa VERDE)</w:t>
      </w:r>
      <w:bookmarkEnd w:id="57"/>
      <w:bookmarkEnd w:id="58"/>
    </w:p>
    <w:p w14:paraId="0D17A5BA" w14:textId="2B49F823" w:rsidR="00087F3C" w:rsidRPr="00087F3C" w:rsidRDefault="00087F3C" w:rsidP="00CA7E11">
      <w:pPr>
        <w:ind w:firstLine="0"/>
        <w:jc w:val="both"/>
        <w:outlineLvl w:val="0"/>
        <w:rPr>
          <w:rFonts w:ascii="Arial" w:hAnsi="Arial" w:cs="Arial"/>
        </w:rPr>
      </w:pPr>
      <w:bookmarkStart w:id="59" w:name="_Toc204730164"/>
      <w:bookmarkStart w:id="60" w:name="_Toc204731565"/>
      <w:r w:rsidRPr="00087F3C">
        <w:rPr>
          <w:rFonts w:ascii="Arial" w:hAnsi="Arial" w:cs="Arial"/>
        </w:rPr>
        <w:t>Residuos de origen biológico que pueden ser degradados naturalmente y convertidos en abono (compost) o biogás a través de procesos como el compostaje o la biodigestión.</w:t>
      </w:r>
      <w:bookmarkEnd w:id="59"/>
      <w:bookmarkEnd w:id="60"/>
    </w:p>
    <w:p w14:paraId="03B4B4EE" w14:textId="77777777" w:rsidR="00087F3C" w:rsidRPr="00087F3C" w:rsidRDefault="00087F3C" w:rsidP="000B2A6B">
      <w:pPr>
        <w:ind w:firstLine="0"/>
        <w:jc w:val="both"/>
        <w:outlineLvl w:val="0"/>
        <w:rPr>
          <w:rFonts w:ascii="Arial" w:hAnsi="Arial" w:cs="Arial"/>
        </w:rPr>
      </w:pPr>
      <w:bookmarkStart w:id="61" w:name="_Toc204730165"/>
      <w:bookmarkStart w:id="62" w:name="_Toc204731566"/>
      <w:r w:rsidRPr="00087F3C">
        <w:rPr>
          <w:rFonts w:ascii="Arial" w:hAnsi="Arial" w:cs="Arial"/>
          <w:b/>
          <w:bCs/>
        </w:rPr>
        <w:t>Residuos No Aprovechables (Caneca/Bolsa NEGRA)</w:t>
      </w:r>
      <w:bookmarkEnd w:id="61"/>
      <w:bookmarkEnd w:id="62"/>
    </w:p>
    <w:p w14:paraId="7CFD36A2" w14:textId="6A3121DD" w:rsidR="00087F3C" w:rsidRPr="002C3FC7" w:rsidRDefault="00087F3C" w:rsidP="00CA7E11">
      <w:pPr>
        <w:ind w:firstLine="0"/>
        <w:jc w:val="both"/>
        <w:outlineLvl w:val="0"/>
        <w:rPr>
          <w:rFonts w:ascii="Arial" w:hAnsi="Arial" w:cs="Arial"/>
        </w:rPr>
      </w:pPr>
      <w:bookmarkStart w:id="63" w:name="_Toc204730166"/>
      <w:bookmarkStart w:id="64" w:name="_Toc204731567"/>
      <w:r w:rsidRPr="00087F3C">
        <w:rPr>
          <w:rFonts w:ascii="Arial" w:hAnsi="Arial" w:cs="Arial"/>
        </w:rPr>
        <w:t>Materiales que no tienen ningún valor de uso posterior o que no pueden ser reincorporados a un proceso productivo, por lo que deben ser dispuestos de forma final en un relleno sanitario.</w:t>
      </w:r>
      <w:bookmarkEnd w:id="63"/>
      <w:bookmarkEnd w:id="64"/>
    </w:p>
    <w:p w14:paraId="273785A6" w14:textId="77777777" w:rsidR="00087F3C" w:rsidRPr="00087F3C" w:rsidRDefault="00087F3C" w:rsidP="000B2A6B">
      <w:pPr>
        <w:ind w:firstLine="0"/>
        <w:jc w:val="both"/>
        <w:outlineLvl w:val="0"/>
        <w:rPr>
          <w:rFonts w:ascii="Arial" w:hAnsi="Arial" w:cs="Arial"/>
          <w:b/>
          <w:bCs/>
        </w:rPr>
      </w:pPr>
      <w:bookmarkStart w:id="65" w:name="_Toc204730167"/>
      <w:bookmarkStart w:id="66" w:name="_Toc204731568"/>
      <w:r w:rsidRPr="00087F3C">
        <w:rPr>
          <w:rFonts w:ascii="Arial" w:hAnsi="Arial" w:cs="Arial"/>
          <w:b/>
          <w:bCs/>
        </w:rPr>
        <w:t>Residuos Peligrosos (RESPEL)</w:t>
      </w:r>
      <w:bookmarkEnd w:id="65"/>
      <w:bookmarkEnd w:id="66"/>
    </w:p>
    <w:p w14:paraId="180EFC89" w14:textId="0B510253" w:rsidR="00087F3C" w:rsidRDefault="00087F3C" w:rsidP="00CA7E11">
      <w:pPr>
        <w:ind w:firstLine="0"/>
        <w:jc w:val="both"/>
        <w:outlineLvl w:val="0"/>
        <w:rPr>
          <w:rFonts w:ascii="Arial" w:hAnsi="Arial" w:cs="Arial"/>
        </w:rPr>
      </w:pPr>
      <w:bookmarkStart w:id="67" w:name="_Toc204730168"/>
      <w:bookmarkStart w:id="68" w:name="_Toc204731569"/>
      <w:r w:rsidRPr="00087F3C">
        <w:rPr>
          <w:rFonts w:ascii="Arial" w:hAnsi="Arial" w:cs="Arial"/>
        </w:rPr>
        <w:t>Aquellos residuos que, por sus características corrosivas, reactivas, explosivas, tóxicas, inflamables, infecciosas o radiactivas, pueden causar riesgo a la salud humana y al ambiente.</w:t>
      </w:r>
      <w:bookmarkEnd w:id="67"/>
      <w:bookmarkEnd w:id="68"/>
    </w:p>
    <w:p w14:paraId="26A03C0B" w14:textId="77777777" w:rsidR="00087F3C" w:rsidRPr="00087F3C" w:rsidRDefault="00087F3C" w:rsidP="000B2A6B">
      <w:pPr>
        <w:ind w:firstLine="0"/>
        <w:jc w:val="both"/>
        <w:outlineLvl w:val="0"/>
        <w:rPr>
          <w:rFonts w:ascii="Arial" w:hAnsi="Arial" w:cs="Arial"/>
        </w:rPr>
      </w:pPr>
      <w:bookmarkStart w:id="69" w:name="_Toc204730169"/>
      <w:bookmarkStart w:id="70" w:name="_Toc204731570"/>
      <w:r w:rsidRPr="00087F3C">
        <w:rPr>
          <w:rFonts w:ascii="Arial" w:hAnsi="Arial" w:cs="Arial"/>
          <w:b/>
          <w:bCs/>
        </w:rPr>
        <w:t>Residuos de Construcción y Demolición (RCD)</w:t>
      </w:r>
      <w:bookmarkEnd w:id="69"/>
      <w:bookmarkEnd w:id="70"/>
    </w:p>
    <w:p w14:paraId="6C2C277E" w14:textId="603CF29C" w:rsidR="00087F3C" w:rsidRDefault="00087F3C" w:rsidP="00CA7E11">
      <w:pPr>
        <w:ind w:firstLine="0"/>
        <w:jc w:val="both"/>
        <w:outlineLvl w:val="0"/>
        <w:rPr>
          <w:rFonts w:ascii="Arial" w:hAnsi="Arial" w:cs="Arial"/>
        </w:rPr>
      </w:pPr>
      <w:bookmarkStart w:id="71" w:name="_Toc204730170"/>
      <w:bookmarkStart w:id="72" w:name="_Toc204731571"/>
      <w:r w:rsidRPr="00087F3C">
        <w:rPr>
          <w:rFonts w:ascii="Arial" w:hAnsi="Arial" w:cs="Arial"/>
        </w:rPr>
        <w:t>Residuos generados en actividades de construcción, remodelación, demolición de edificaciones o infraestructura, así como los productos del desmonte de las mismas.</w:t>
      </w:r>
      <w:bookmarkEnd w:id="71"/>
      <w:bookmarkEnd w:id="72"/>
    </w:p>
    <w:p w14:paraId="69C6A82D" w14:textId="33615131" w:rsidR="00087F3C" w:rsidRPr="00087F3C" w:rsidRDefault="00087F3C" w:rsidP="00087F3C">
      <w:pPr>
        <w:spacing w:before="100" w:beforeAutospacing="1" w:after="100" w:afterAutospacing="1" w:line="240" w:lineRule="auto"/>
        <w:ind w:firstLine="0"/>
        <w:rPr>
          <w:rFonts w:ascii="Arial" w:eastAsia="Times New Roman" w:hAnsi="Arial" w:cs="Arial"/>
          <w:kern w:val="0"/>
          <w:lang w:eastAsia="es-CO"/>
          <w14:ligatures w14:val="none"/>
        </w:rPr>
      </w:pPr>
      <w:r w:rsidRPr="00087F3C">
        <w:rPr>
          <w:rFonts w:ascii="Arial" w:eastAsia="Times New Roman" w:hAnsi="Arial" w:cs="Arial"/>
          <w:b/>
          <w:bCs/>
          <w:kern w:val="0"/>
          <w:lang w:eastAsia="es-CO"/>
          <w14:ligatures w14:val="none"/>
        </w:rPr>
        <w:t>Residuos de Aparatos Eléctricos y Electrónicos (RAEE)</w:t>
      </w:r>
    </w:p>
    <w:p w14:paraId="4FCDDD1A" w14:textId="53DCE47F" w:rsidR="00782C52" w:rsidRDefault="00087F3C" w:rsidP="00C330A2">
      <w:pPr>
        <w:spacing w:before="100" w:beforeAutospacing="1" w:after="100" w:afterAutospacing="1" w:line="240" w:lineRule="auto"/>
        <w:ind w:firstLine="0"/>
        <w:jc w:val="both"/>
        <w:rPr>
          <w:rFonts w:ascii="Arial" w:eastAsia="Times New Roman" w:hAnsi="Arial" w:cs="Arial"/>
          <w:kern w:val="0"/>
          <w:lang w:eastAsia="es-CO"/>
          <w14:ligatures w14:val="none"/>
        </w:rPr>
      </w:pPr>
      <w:r w:rsidRPr="00087F3C">
        <w:rPr>
          <w:rFonts w:ascii="Arial" w:eastAsia="Times New Roman" w:hAnsi="Arial" w:cs="Arial"/>
          <w:kern w:val="0"/>
          <w:lang w:eastAsia="es-CO"/>
          <w14:ligatures w14:val="none"/>
        </w:rPr>
        <w:t>Todos los aparatos que necesitan de corriente eléctrica o campos electromagnéticos para funcionar correctamente, y los aparatos para la generación, transmisión y medida de dichas corrientes y campos, que han llegado al final de su vida útil.</w:t>
      </w:r>
    </w:p>
    <w:p w14:paraId="3AAAE116" w14:textId="77777777" w:rsidR="00782C52" w:rsidRPr="00C330A2" w:rsidRDefault="00782C52" w:rsidP="00C330A2">
      <w:pPr>
        <w:spacing w:before="100" w:beforeAutospacing="1" w:after="100" w:afterAutospacing="1" w:line="240" w:lineRule="auto"/>
        <w:ind w:firstLine="0"/>
        <w:jc w:val="both"/>
        <w:rPr>
          <w:rFonts w:ascii="Arial" w:eastAsia="Times New Roman" w:hAnsi="Arial" w:cs="Arial"/>
          <w:kern w:val="0"/>
          <w:lang w:eastAsia="es-CO"/>
          <w14:ligatures w14:val="none"/>
        </w:rPr>
      </w:pPr>
    </w:p>
    <w:p w14:paraId="22E34029" w14:textId="716767DB" w:rsidR="00782C52" w:rsidRPr="00C042CE" w:rsidRDefault="002C3FC7" w:rsidP="00C042CE">
      <w:pPr>
        <w:pStyle w:val="TITULO1"/>
      </w:pPr>
      <w:bookmarkStart w:id="73" w:name="_Toc204731572"/>
      <w:r w:rsidRPr="00C042CE">
        <w:t>3.</w:t>
      </w:r>
      <w:r w:rsidR="00C042CE">
        <w:t xml:space="preserve"> </w:t>
      </w:r>
      <w:r w:rsidRPr="00C042CE">
        <w:t>DIAGNOSTICO INICIAL</w:t>
      </w:r>
      <w:bookmarkEnd w:id="73"/>
      <w:r w:rsidRPr="00C042CE">
        <w:t xml:space="preserve"> </w:t>
      </w:r>
    </w:p>
    <w:p w14:paraId="3961A92D" w14:textId="68B87E6D" w:rsidR="000E61E1" w:rsidRPr="00C042CE" w:rsidRDefault="000E61E1" w:rsidP="00C042CE">
      <w:pPr>
        <w:pStyle w:val="TITULO2"/>
        <w:numPr>
          <w:ilvl w:val="0"/>
          <w:numId w:val="0"/>
        </w:numPr>
      </w:pPr>
      <w:bookmarkStart w:id="74" w:name="_Toc204731573"/>
      <w:r w:rsidRPr="00C042CE">
        <w:t xml:space="preserve">3.1 </w:t>
      </w:r>
      <w:r>
        <w:t xml:space="preserve">Cuadro No </w:t>
      </w:r>
      <w:r w:rsidR="00443890">
        <w:t>1:</w:t>
      </w:r>
      <w:r>
        <w:t xml:space="preserve"> </w:t>
      </w:r>
      <w:r w:rsidR="0075147E" w:rsidRPr="00C042CE">
        <w:t>Caracterización de los Residuos</w:t>
      </w:r>
      <w:bookmarkEnd w:id="74"/>
    </w:p>
    <w:tbl>
      <w:tblPr>
        <w:tblStyle w:val="Tablaconcuadrcula"/>
        <w:tblW w:w="0" w:type="auto"/>
        <w:tblLook w:val="04A0" w:firstRow="1" w:lastRow="0" w:firstColumn="1" w:lastColumn="0" w:noHBand="0" w:noVBand="1"/>
      </w:tblPr>
      <w:tblGrid>
        <w:gridCol w:w="2936"/>
        <w:gridCol w:w="2936"/>
        <w:gridCol w:w="2936"/>
      </w:tblGrid>
      <w:tr w:rsidR="00AB1839" w14:paraId="55B0BC16" w14:textId="77777777" w:rsidTr="005407D1">
        <w:tc>
          <w:tcPr>
            <w:tcW w:w="2936" w:type="dxa"/>
          </w:tcPr>
          <w:p w14:paraId="4D616131" w14:textId="77777777" w:rsidR="00AB1839" w:rsidRPr="00CD0B7D" w:rsidRDefault="00AB1839" w:rsidP="005407D1">
            <w:pPr>
              <w:ind w:firstLine="0"/>
              <w:jc w:val="both"/>
              <w:outlineLvl w:val="0"/>
              <w:rPr>
                <w:rFonts w:ascii="Arial" w:hAnsi="Arial" w:cs="Arial"/>
                <w:b/>
                <w:bCs/>
                <w:sz w:val="22"/>
                <w:szCs w:val="22"/>
                <w:lang w:val="es-ES_tradnl"/>
              </w:rPr>
            </w:pPr>
            <w:bookmarkStart w:id="75" w:name="_Toc204730173"/>
            <w:bookmarkStart w:id="76" w:name="_Toc204731574"/>
            <w:r w:rsidRPr="00CD0B7D">
              <w:rPr>
                <w:rFonts w:ascii="Arial" w:hAnsi="Arial" w:cs="Arial"/>
                <w:b/>
                <w:bCs/>
                <w:sz w:val="22"/>
                <w:szCs w:val="22"/>
                <w:lang w:val="es-ES_tradnl"/>
              </w:rPr>
              <w:t>CLASE DE RESIDUO</w:t>
            </w:r>
            <w:bookmarkEnd w:id="75"/>
            <w:bookmarkEnd w:id="76"/>
          </w:p>
        </w:tc>
        <w:tc>
          <w:tcPr>
            <w:tcW w:w="2936" w:type="dxa"/>
          </w:tcPr>
          <w:p w14:paraId="2BDA8186" w14:textId="77777777" w:rsidR="00AB1839" w:rsidRPr="00CD0B7D" w:rsidRDefault="00AB1839" w:rsidP="005407D1">
            <w:pPr>
              <w:ind w:firstLine="0"/>
              <w:jc w:val="both"/>
              <w:outlineLvl w:val="0"/>
              <w:rPr>
                <w:rFonts w:ascii="Arial" w:hAnsi="Arial" w:cs="Arial"/>
                <w:b/>
                <w:bCs/>
                <w:sz w:val="22"/>
                <w:szCs w:val="22"/>
                <w:lang w:val="es-ES_tradnl"/>
              </w:rPr>
            </w:pPr>
            <w:bookmarkStart w:id="77" w:name="_Toc204730174"/>
            <w:bookmarkStart w:id="78" w:name="_Toc204731575"/>
            <w:r w:rsidRPr="00CD0B7D">
              <w:rPr>
                <w:rFonts w:ascii="Arial" w:hAnsi="Arial" w:cs="Arial"/>
                <w:b/>
                <w:bCs/>
                <w:sz w:val="22"/>
                <w:szCs w:val="22"/>
                <w:lang w:val="es-ES_tradnl"/>
              </w:rPr>
              <w:t>COLOR DEL RECIPIENTE</w:t>
            </w:r>
            <w:bookmarkEnd w:id="77"/>
            <w:bookmarkEnd w:id="78"/>
          </w:p>
        </w:tc>
        <w:tc>
          <w:tcPr>
            <w:tcW w:w="2936" w:type="dxa"/>
          </w:tcPr>
          <w:p w14:paraId="78A7BAA8" w14:textId="77777777" w:rsidR="00AB1839" w:rsidRPr="00CD0B7D" w:rsidRDefault="00AB1839" w:rsidP="005407D1">
            <w:pPr>
              <w:ind w:firstLine="0"/>
              <w:jc w:val="both"/>
              <w:outlineLvl w:val="0"/>
              <w:rPr>
                <w:rFonts w:ascii="Arial" w:hAnsi="Arial" w:cs="Arial"/>
                <w:b/>
                <w:bCs/>
                <w:sz w:val="22"/>
                <w:szCs w:val="22"/>
                <w:lang w:val="es-ES_tradnl"/>
              </w:rPr>
            </w:pPr>
            <w:bookmarkStart w:id="79" w:name="_Toc204730175"/>
            <w:bookmarkStart w:id="80" w:name="_Toc204731576"/>
            <w:r w:rsidRPr="00CD0B7D">
              <w:rPr>
                <w:rFonts w:ascii="Arial" w:hAnsi="Arial" w:cs="Arial"/>
                <w:b/>
                <w:bCs/>
                <w:sz w:val="22"/>
                <w:szCs w:val="22"/>
                <w:lang w:val="es-ES_tradnl"/>
              </w:rPr>
              <w:t>CONTENIDO BASICO</w:t>
            </w:r>
            <w:bookmarkEnd w:id="79"/>
            <w:bookmarkEnd w:id="80"/>
          </w:p>
        </w:tc>
      </w:tr>
      <w:tr w:rsidR="00077301" w14:paraId="44FA8D63" w14:textId="77777777" w:rsidTr="00077301">
        <w:tc>
          <w:tcPr>
            <w:tcW w:w="2936" w:type="dxa"/>
          </w:tcPr>
          <w:p w14:paraId="782C77F9" w14:textId="30C3A960" w:rsidR="00077301" w:rsidRPr="00CD0B7D" w:rsidRDefault="00077301" w:rsidP="00077301">
            <w:pPr>
              <w:ind w:firstLine="0"/>
              <w:jc w:val="both"/>
              <w:outlineLvl w:val="0"/>
              <w:rPr>
                <w:rFonts w:ascii="Arial" w:hAnsi="Arial" w:cs="Arial"/>
                <w:lang w:val="es-ES_tradnl"/>
              </w:rPr>
            </w:pPr>
            <w:bookmarkStart w:id="81" w:name="_Toc204730176"/>
            <w:bookmarkStart w:id="82" w:name="_Toc204731577"/>
            <w:bookmarkStart w:id="83" w:name="_Hlk203659562"/>
            <w:r>
              <w:rPr>
                <w:rFonts w:ascii="Arial" w:hAnsi="Arial" w:cs="Arial"/>
              </w:rPr>
              <w:t>NO APROVECHABLES</w:t>
            </w:r>
            <w:bookmarkEnd w:id="81"/>
            <w:bookmarkEnd w:id="82"/>
          </w:p>
        </w:tc>
        <w:tc>
          <w:tcPr>
            <w:tcW w:w="2936" w:type="dxa"/>
            <w:shd w:val="clear" w:color="auto" w:fill="000000" w:themeFill="text1"/>
          </w:tcPr>
          <w:p w14:paraId="5D037F72" w14:textId="2E292F72" w:rsidR="00077301" w:rsidRPr="00CD0B7D" w:rsidRDefault="00077301" w:rsidP="00077301">
            <w:pPr>
              <w:ind w:firstLine="0"/>
              <w:jc w:val="both"/>
              <w:outlineLvl w:val="0"/>
              <w:rPr>
                <w:rFonts w:ascii="Arial" w:hAnsi="Arial" w:cs="Arial"/>
                <w:lang w:val="es-ES_tradnl"/>
              </w:rPr>
            </w:pPr>
            <w:bookmarkStart w:id="84" w:name="_Toc204730177"/>
            <w:bookmarkStart w:id="85" w:name="_Toc204731578"/>
            <w:r>
              <w:rPr>
                <w:rFonts w:ascii="Arial" w:hAnsi="Arial" w:cs="Arial"/>
                <w:lang w:val="es-ES_tradnl"/>
              </w:rPr>
              <w:t>Negro</w:t>
            </w:r>
            <w:bookmarkEnd w:id="84"/>
            <w:bookmarkEnd w:id="85"/>
          </w:p>
        </w:tc>
        <w:tc>
          <w:tcPr>
            <w:tcW w:w="2936" w:type="dxa"/>
          </w:tcPr>
          <w:p w14:paraId="6A3D1925" w14:textId="486A6CA9" w:rsidR="00077301" w:rsidRPr="00CD0B7D" w:rsidRDefault="00077301" w:rsidP="00077301">
            <w:pPr>
              <w:ind w:firstLine="0"/>
              <w:jc w:val="both"/>
              <w:outlineLvl w:val="0"/>
              <w:rPr>
                <w:rFonts w:ascii="Arial" w:hAnsi="Arial" w:cs="Arial"/>
                <w:lang w:val="es-ES_tradnl"/>
              </w:rPr>
            </w:pPr>
            <w:bookmarkStart w:id="86" w:name="_Toc204730178"/>
            <w:bookmarkStart w:id="87" w:name="_Toc204731579"/>
            <w:r>
              <w:rPr>
                <w:rFonts w:ascii="Arial" w:hAnsi="Arial" w:cs="Arial"/>
                <w:lang w:val="es-ES_tradnl"/>
              </w:rPr>
              <w:t>Papel higiénico, servilletas, papeles y cartones contaminados con comida, papeles metalizados.</w:t>
            </w:r>
            <w:bookmarkEnd w:id="86"/>
            <w:bookmarkEnd w:id="87"/>
          </w:p>
        </w:tc>
      </w:tr>
      <w:tr w:rsidR="00077301" w14:paraId="7F3BA292" w14:textId="77777777" w:rsidTr="005407D1">
        <w:tc>
          <w:tcPr>
            <w:tcW w:w="2936" w:type="dxa"/>
          </w:tcPr>
          <w:p w14:paraId="5B0EECD9" w14:textId="77777777" w:rsidR="00077301" w:rsidRPr="00CD0B7D" w:rsidRDefault="00077301" w:rsidP="00077301">
            <w:pPr>
              <w:ind w:firstLine="0"/>
              <w:jc w:val="both"/>
              <w:outlineLvl w:val="0"/>
              <w:rPr>
                <w:rFonts w:ascii="Arial" w:hAnsi="Arial" w:cs="Arial"/>
                <w:lang w:val="es-ES_tradnl"/>
              </w:rPr>
            </w:pPr>
            <w:bookmarkStart w:id="88" w:name="_Toc204730179"/>
            <w:bookmarkStart w:id="89" w:name="_Toc204731580"/>
            <w:bookmarkEnd w:id="83"/>
            <w:r>
              <w:rPr>
                <w:rFonts w:ascii="Arial" w:hAnsi="Arial" w:cs="Arial"/>
                <w:lang w:val="es-ES_tradnl"/>
              </w:rPr>
              <w:lastRenderedPageBreak/>
              <w:t>APROVECHABLES</w:t>
            </w:r>
            <w:bookmarkEnd w:id="88"/>
            <w:bookmarkEnd w:id="89"/>
          </w:p>
        </w:tc>
        <w:tc>
          <w:tcPr>
            <w:tcW w:w="2936" w:type="dxa"/>
          </w:tcPr>
          <w:p w14:paraId="66A13186" w14:textId="77777777" w:rsidR="00077301" w:rsidRPr="00CD0B7D" w:rsidRDefault="00077301" w:rsidP="00077301">
            <w:pPr>
              <w:ind w:firstLine="0"/>
              <w:jc w:val="both"/>
              <w:outlineLvl w:val="0"/>
              <w:rPr>
                <w:rFonts w:ascii="Arial" w:hAnsi="Arial" w:cs="Arial"/>
                <w:lang w:val="es-ES_tradnl"/>
              </w:rPr>
            </w:pPr>
            <w:bookmarkStart w:id="90" w:name="_Toc204730180"/>
            <w:bookmarkStart w:id="91" w:name="_Toc204731581"/>
            <w:r w:rsidRPr="00CD0B7D">
              <w:rPr>
                <w:rFonts w:ascii="Arial" w:hAnsi="Arial" w:cs="Arial"/>
                <w:lang w:val="es-ES_tradnl"/>
              </w:rPr>
              <w:t>Blanco</w:t>
            </w:r>
            <w:bookmarkEnd w:id="90"/>
            <w:bookmarkEnd w:id="91"/>
          </w:p>
        </w:tc>
        <w:tc>
          <w:tcPr>
            <w:tcW w:w="2936" w:type="dxa"/>
          </w:tcPr>
          <w:p w14:paraId="50F5C2B6" w14:textId="77777777" w:rsidR="00077301" w:rsidRPr="00CD0B7D" w:rsidRDefault="00077301" w:rsidP="00077301">
            <w:pPr>
              <w:ind w:firstLine="0"/>
              <w:jc w:val="both"/>
              <w:outlineLvl w:val="0"/>
              <w:rPr>
                <w:rFonts w:ascii="Arial" w:hAnsi="Arial" w:cs="Arial"/>
                <w:lang w:val="es-ES_tradnl"/>
              </w:rPr>
            </w:pPr>
            <w:bookmarkStart w:id="92" w:name="_Toc204730181"/>
            <w:bookmarkStart w:id="93" w:name="_Toc204731582"/>
            <w:r>
              <w:rPr>
                <w:rFonts w:ascii="Arial" w:hAnsi="Arial" w:cs="Arial"/>
              </w:rPr>
              <w:t>Plástico, cartón, vidrio, papel, metales.</w:t>
            </w:r>
            <w:bookmarkEnd w:id="92"/>
            <w:bookmarkEnd w:id="93"/>
          </w:p>
        </w:tc>
      </w:tr>
      <w:tr w:rsidR="00077301" w14:paraId="1495BC0C" w14:textId="77777777" w:rsidTr="00077301">
        <w:tc>
          <w:tcPr>
            <w:tcW w:w="2936" w:type="dxa"/>
          </w:tcPr>
          <w:p w14:paraId="2DD8AECE" w14:textId="608A70A6" w:rsidR="00077301" w:rsidRPr="00CD0B7D" w:rsidRDefault="00077301" w:rsidP="00077301">
            <w:pPr>
              <w:ind w:firstLine="0"/>
              <w:jc w:val="both"/>
              <w:outlineLvl w:val="0"/>
              <w:rPr>
                <w:rFonts w:ascii="Arial" w:hAnsi="Arial" w:cs="Arial"/>
              </w:rPr>
            </w:pPr>
            <w:bookmarkStart w:id="94" w:name="_Toc204730182"/>
            <w:bookmarkStart w:id="95" w:name="_Toc204731583"/>
            <w:r>
              <w:rPr>
                <w:rFonts w:ascii="Arial" w:hAnsi="Arial" w:cs="Arial"/>
              </w:rPr>
              <w:t xml:space="preserve">ORGANICOS </w:t>
            </w:r>
            <w:r w:rsidRPr="00CD0B7D">
              <w:rPr>
                <w:rFonts w:ascii="Arial" w:hAnsi="Arial" w:cs="Arial"/>
              </w:rPr>
              <w:t>APROVECHABLE</w:t>
            </w:r>
            <w:r>
              <w:rPr>
                <w:rFonts w:ascii="Arial" w:hAnsi="Arial" w:cs="Arial"/>
              </w:rPr>
              <w:t>S</w:t>
            </w:r>
            <w:bookmarkEnd w:id="94"/>
            <w:bookmarkEnd w:id="95"/>
          </w:p>
        </w:tc>
        <w:tc>
          <w:tcPr>
            <w:tcW w:w="2936" w:type="dxa"/>
            <w:shd w:val="clear" w:color="auto" w:fill="3A7C22" w:themeFill="accent6" w:themeFillShade="BF"/>
          </w:tcPr>
          <w:p w14:paraId="6CB6E0BC" w14:textId="7FCDADEF" w:rsidR="00077301" w:rsidRPr="00CD0B7D" w:rsidRDefault="00077301" w:rsidP="00077301">
            <w:pPr>
              <w:ind w:firstLine="0"/>
              <w:jc w:val="both"/>
              <w:outlineLvl w:val="0"/>
              <w:rPr>
                <w:rFonts w:ascii="Arial" w:hAnsi="Arial" w:cs="Arial"/>
                <w:lang w:val="es-ES_tradnl"/>
              </w:rPr>
            </w:pPr>
            <w:bookmarkStart w:id="96" w:name="_Toc204730183"/>
            <w:bookmarkStart w:id="97" w:name="_Toc204731584"/>
            <w:r>
              <w:rPr>
                <w:rFonts w:ascii="Arial" w:hAnsi="Arial" w:cs="Arial"/>
                <w:lang w:val="es-ES_tradnl"/>
              </w:rPr>
              <w:t>Verde</w:t>
            </w:r>
            <w:bookmarkEnd w:id="96"/>
            <w:bookmarkEnd w:id="97"/>
          </w:p>
        </w:tc>
        <w:tc>
          <w:tcPr>
            <w:tcW w:w="2936" w:type="dxa"/>
          </w:tcPr>
          <w:p w14:paraId="75BCFC59" w14:textId="77777777" w:rsidR="00077301" w:rsidRDefault="00077301" w:rsidP="00077301">
            <w:pPr>
              <w:ind w:firstLine="0"/>
              <w:rPr>
                <w:rFonts w:ascii="Arial" w:hAnsi="Arial" w:cs="Arial"/>
              </w:rPr>
            </w:pPr>
            <w:r w:rsidRPr="00CD0B7D">
              <w:rPr>
                <w:rFonts w:ascii="Arial" w:hAnsi="Arial" w:cs="Arial"/>
              </w:rPr>
              <w:t>Residuos de alimentos, como cáscaras, resto vegetales y frutas,</w:t>
            </w:r>
            <w:r>
              <w:rPr>
                <w:rFonts w:ascii="Arial" w:hAnsi="Arial" w:cs="Arial"/>
              </w:rPr>
              <w:t xml:space="preserve"> desechos agrícolas</w:t>
            </w:r>
            <w:r w:rsidRPr="00CD0B7D">
              <w:rPr>
                <w:rFonts w:ascii="Arial" w:hAnsi="Arial" w:cs="Arial"/>
              </w:rPr>
              <w:t xml:space="preserve"> o sustancias similares</w:t>
            </w:r>
            <w:r>
              <w:rPr>
                <w:rFonts w:ascii="Arial" w:hAnsi="Arial" w:cs="Arial"/>
              </w:rPr>
              <w:t>.</w:t>
            </w:r>
          </w:p>
          <w:p w14:paraId="3ED88C93" w14:textId="0794E25F" w:rsidR="00077301" w:rsidRPr="00CD0B7D" w:rsidRDefault="00077301" w:rsidP="00077301">
            <w:pPr>
              <w:ind w:firstLine="0"/>
              <w:jc w:val="both"/>
              <w:outlineLvl w:val="0"/>
              <w:rPr>
                <w:rFonts w:ascii="Arial" w:hAnsi="Arial" w:cs="Arial"/>
                <w:lang w:val="es-ES_tradnl"/>
              </w:rPr>
            </w:pPr>
          </w:p>
        </w:tc>
      </w:tr>
    </w:tbl>
    <w:p w14:paraId="5A06EB42" w14:textId="3EABA0A5" w:rsidR="00C90AB4" w:rsidRDefault="000E61E1" w:rsidP="00443890">
      <w:pPr>
        <w:ind w:firstLine="0"/>
        <w:jc w:val="center"/>
        <w:outlineLvl w:val="0"/>
        <w:rPr>
          <w:rFonts w:ascii="Arial" w:hAnsi="Arial" w:cs="Arial"/>
          <w:i/>
          <w:iCs/>
          <w:sz w:val="16"/>
          <w:szCs w:val="16"/>
        </w:rPr>
      </w:pPr>
      <w:r>
        <w:rPr>
          <w:rFonts w:ascii="Arial" w:hAnsi="Arial" w:cs="Arial"/>
          <w:i/>
          <w:iCs/>
          <w:sz w:val="16"/>
          <w:szCs w:val="16"/>
        </w:rPr>
        <w:t>Fuente: Creación propia / Resolución 2184 del 2019</w:t>
      </w:r>
    </w:p>
    <w:p w14:paraId="1E132857" w14:textId="77777777" w:rsidR="00D94DED" w:rsidRPr="00443890" w:rsidRDefault="00D94DED" w:rsidP="00443890">
      <w:pPr>
        <w:ind w:firstLine="0"/>
        <w:jc w:val="center"/>
        <w:outlineLvl w:val="0"/>
        <w:rPr>
          <w:rFonts w:ascii="Arial" w:hAnsi="Arial" w:cs="Arial"/>
          <w:i/>
          <w:iCs/>
          <w:sz w:val="16"/>
          <w:szCs w:val="16"/>
        </w:rPr>
      </w:pPr>
    </w:p>
    <w:p w14:paraId="7638C3C1" w14:textId="08D71775" w:rsidR="00C90AB4" w:rsidRDefault="00754D2A" w:rsidP="0041165E">
      <w:pPr>
        <w:pStyle w:val="TITULO2"/>
        <w:numPr>
          <w:ilvl w:val="0"/>
          <w:numId w:val="0"/>
        </w:numPr>
      </w:pPr>
      <w:bookmarkStart w:id="98" w:name="_Toc204731585"/>
      <w:r>
        <w:t xml:space="preserve">3.2 </w:t>
      </w:r>
      <w:r w:rsidR="0075147E">
        <w:t>Identificación de los Puntos Ecológicos</w:t>
      </w:r>
      <w:bookmarkEnd w:id="98"/>
    </w:p>
    <w:p w14:paraId="5F2C86BF" w14:textId="77777777" w:rsidR="00D94DED" w:rsidRDefault="00D94DED" w:rsidP="0041165E">
      <w:pPr>
        <w:pStyle w:val="TITULO2"/>
        <w:numPr>
          <w:ilvl w:val="0"/>
          <w:numId w:val="0"/>
        </w:numPr>
      </w:pPr>
    </w:p>
    <w:bookmarkStart w:id="99" w:name="_Toc204730185"/>
    <w:bookmarkStart w:id="100" w:name="_Toc204731586"/>
    <w:p w14:paraId="1E42ED99" w14:textId="54B20864" w:rsidR="00354087" w:rsidRDefault="00041BA6" w:rsidP="000C6AA7">
      <w:pPr>
        <w:ind w:firstLine="0"/>
        <w:outlineLvl w:val="0"/>
        <w:rPr>
          <w:noProof/>
        </w:rPr>
      </w:pPr>
      <w:r>
        <w:rPr>
          <w:noProof/>
          <w:lang w:eastAsia="es-CO"/>
        </w:rPr>
        <mc:AlternateContent>
          <mc:Choice Requires="wps">
            <w:drawing>
              <wp:anchor distT="0" distB="0" distL="114300" distR="114300" simplePos="0" relativeHeight="251662336" behindDoc="0" locked="0" layoutInCell="1" allowOverlap="1" wp14:anchorId="658BA979" wp14:editId="7C4705D6">
                <wp:simplePos x="0" y="0"/>
                <wp:positionH relativeFrom="column">
                  <wp:posOffset>3574350</wp:posOffset>
                </wp:positionH>
                <wp:positionV relativeFrom="paragraph">
                  <wp:posOffset>2125600</wp:posOffset>
                </wp:positionV>
                <wp:extent cx="159195" cy="88017"/>
                <wp:effectExtent l="0" t="0" r="12700" b="26670"/>
                <wp:wrapNone/>
                <wp:docPr id="1230611716" name="Rectángulo 6"/>
                <wp:cNvGraphicFramePr/>
                <a:graphic xmlns:a="http://schemas.openxmlformats.org/drawingml/2006/main">
                  <a:graphicData uri="http://schemas.microsoft.com/office/word/2010/wordprocessingShape">
                    <wps:wsp>
                      <wps:cNvSpPr/>
                      <wps:spPr>
                        <a:xfrm>
                          <a:off x="0" y="0"/>
                          <a:ext cx="159195" cy="88017"/>
                        </a:xfrm>
                        <a:prstGeom prst="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F7105A2" id="Rectángulo 6" o:spid="_x0000_s1026" style="position:absolute;margin-left:281.45pt;margin-top:167.35pt;width:12.55pt;height:6.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" filled="f" strokecolor="#e97132 [3205]" strokeweight="1pt"/>
            </w:pict>
          </mc:Fallback>
        </mc:AlternateContent>
      </w:r>
      <w:r w:rsidR="0032543B">
        <w:rPr>
          <w:noProof/>
          <w:lang w:eastAsia="es-CO"/>
        </w:rPr>
        <w:drawing>
          <wp:inline distT="0" distB="0" distL="0" distR="0" wp14:anchorId="58D6668C" wp14:editId="68DEFE23">
            <wp:extent cx="2792730" cy="2181895"/>
            <wp:effectExtent l="635" t="0" r="8255" b="8255"/>
            <wp:docPr id="5453415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2833638" cy="2213856"/>
                    </a:xfrm>
                    <a:prstGeom prst="rect">
                      <a:avLst/>
                    </a:prstGeom>
                    <a:noFill/>
                    <a:ln>
                      <a:noFill/>
                    </a:ln>
                  </pic:spPr>
                </pic:pic>
              </a:graphicData>
            </a:graphic>
          </wp:inline>
        </w:drawing>
      </w:r>
      <w:r w:rsidR="000C6AA7">
        <w:rPr>
          <w:noProof/>
        </w:rPr>
        <w:t xml:space="preserve">       </w:t>
      </w:r>
      <w:r w:rsidR="00443890">
        <w:rPr>
          <w:noProof/>
          <w:lang w:eastAsia="es-CO"/>
        </w:rPr>
        <w:drawing>
          <wp:inline distT="0" distB="0" distL="0" distR="0" wp14:anchorId="55F6B3C6" wp14:editId="1C2ED73D">
            <wp:extent cx="2812637" cy="3052249"/>
            <wp:effectExtent l="0" t="0" r="6985" b="0"/>
            <wp:docPr id="10299609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16610" cy="3056561"/>
                    </a:xfrm>
                    <a:prstGeom prst="rect">
                      <a:avLst/>
                    </a:prstGeom>
                    <a:noFill/>
                    <a:ln>
                      <a:noFill/>
                    </a:ln>
                  </pic:spPr>
                </pic:pic>
              </a:graphicData>
            </a:graphic>
          </wp:inline>
        </w:drawing>
      </w:r>
      <w:r w:rsidR="000C6AA7">
        <w:rPr>
          <w:noProof/>
        </w:rPr>
        <w:t xml:space="preserve">      </w:t>
      </w:r>
      <w:bookmarkEnd w:id="99"/>
      <w:bookmarkEnd w:id="100"/>
    </w:p>
    <w:p w14:paraId="54A609AC" w14:textId="1FF0DC84" w:rsidR="0032543B" w:rsidRPr="00782C52" w:rsidRDefault="0032543B" w:rsidP="0032543B">
      <w:pPr>
        <w:tabs>
          <w:tab w:val="left" w:pos="4180"/>
        </w:tabs>
        <w:rPr>
          <w:rFonts w:ascii="Arial" w:hAnsi="Arial" w:cs="Arial"/>
          <w:i/>
          <w:iCs/>
        </w:rPr>
      </w:pPr>
      <w:r w:rsidRPr="00782C52">
        <w:rPr>
          <w:rFonts w:ascii="Arial" w:hAnsi="Arial" w:cs="Arial"/>
          <w:i/>
          <w:iCs/>
        </w:rPr>
        <w:t xml:space="preserve">                                    Punto Ecológico- Sótano</w:t>
      </w:r>
    </w:p>
    <w:p w14:paraId="57CE44FC" w14:textId="77777777" w:rsidR="00156BC7" w:rsidRDefault="00156BC7" w:rsidP="00BB379C">
      <w:pPr>
        <w:ind w:firstLine="0"/>
        <w:outlineLvl w:val="0"/>
        <w:rPr>
          <w:noProof/>
        </w:rPr>
      </w:pPr>
    </w:p>
    <w:bookmarkStart w:id="101" w:name="_Toc204730186"/>
    <w:bookmarkStart w:id="102" w:name="_Toc204731587"/>
    <w:p w14:paraId="2F6EAFE5" w14:textId="77B17514" w:rsidR="00064952" w:rsidRDefault="00156BC7" w:rsidP="00782C52">
      <w:pPr>
        <w:ind w:firstLine="0"/>
        <w:jc w:val="center"/>
        <w:outlineLvl w:val="0"/>
        <w:rPr>
          <w:rFonts w:ascii="Arial" w:hAnsi="Arial" w:cs="Arial"/>
        </w:rPr>
      </w:pPr>
      <w:r>
        <w:rPr>
          <w:noProof/>
          <w:lang w:eastAsia="es-CO"/>
        </w:rPr>
        <w:lastRenderedPageBreak/>
        <mc:AlternateContent>
          <mc:Choice Requires="wps">
            <w:drawing>
              <wp:anchor distT="0" distB="0" distL="114300" distR="114300" simplePos="0" relativeHeight="251661312" behindDoc="0" locked="0" layoutInCell="1" allowOverlap="1" wp14:anchorId="6DE577EC" wp14:editId="2DA96B13">
                <wp:simplePos x="0" y="0"/>
                <wp:positionH relativeFrom="column">
                  <wp:posOffset>4681114</wp:posOffset>
                </wp:positionH>
                <wp:positionV relativeFrom="paragraph">
                  <wp:posOffset>395568</wp:posOffset>
                </wp:positionV>
                <wp:extent cx="195565" cy="86342"/>
                <wp:effectExtent l="0" t="0" r="14605" b="28575"/>
                <wp:wrapNone/>
                <wp:docPr id="1587819205" name="Rectángulo 5"/>
                <wp:cNvGraphicFramePr/>
                <a:graphic xmlns:a="http://schemas.openxmlformats.org/drawingml/2006/main">
                  <a:graphicData uri="http://schemas.microsoft.com/office/word/2010/wordprocessingShape">
                    <wps:wsp>
                      <wps:cNvSpPr/>
                      <wps:spPr>
                        <a:xfrm flipV="1">
                          <a:off x="0" y="0"/>
                          <a:ext cx="195565" cy="86342"/>
                        </a:xfrm>
                        <a:prstGeom prst="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3B39BE0" id="Rectángulo 5" o:spid="_x0000_s1026" style="position:absolute;margin-left:368.6pt;margin-top:31.15pt;width:15.4pt;height:6.8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" filled="f" strokecolor="#e97132 [3205]" strokeweight="1pt"/>
            </w:pict>
          </mc:Fallback>
        </mc:AlternateContent>
      </w:r>
      <w:r w:rsidR="00F16A01">
        <w:rPr>
          <w:noProof/>
          <w:lang w:eastAsia="es-CO"/>
        </w:rPr>
        <w:drawing>
          <wp:inline distT="0" distB="0" distL="0" distR="0" wp14:anchorId="0E54ECE5" wp14:editId="47CF2D11">
            <wp:extent cx="2748485" cy="2822575"/>
            <wp:effectExtent l="0" t="0" r="0" b="0"/>
            <wp:docPr id="16680227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84476" cy="2859536"/>
                    </a:xfrm>
                    <a:prstGeom prst="rect">
                      <a:avLst/>
                    </a:prstGeom>
                    <a:noFill/>
                    <a:ln>
                      <a:noFill/>
                    </a:ln>
                  </pic:spPr>
                </pic:pic>
              </a:graphicData>
            </a:graphic>
          </wp:inline>
        </w:drawing>
      </w:r>
      <w:r>
        <w:rPr>
          <w:noProof/>
        </w:rPr>
        <w:t xml:space="preserve">     </w:t>
      </w:r>
      <w:r>
        <w:rPr>
          <w:noProof/>
          <w:lang w:eastAsia="es-CO"/>
        </w:rPr>
        <w:drawing>
          <wp:inline distT="0" distB="0" distL="0" distR="0" wp14:anchorId="794268FF" wp14:editId="337E0882">
            <wp:extent cx="2565400" cy="2817979"/>
            <wp:effectExtent l="0" t="0" r="6350" b="1905"/>
            <wp:docPr id="54086543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1850" cy="2836048"/>
                    </a:xfrm>
                    <a:prstGeom prst="rect">
                      <a:avLst/>
                    </a:prstGeom>
                    <a:noFill/>
                    <a:ln>
                      <a:noFill/>
                    </a:ln>
                  </pic:spPr>
                </pic:pic>
              </a:graphicData>
            </a:graphic>
          </wp:inline>
        </w:drawing>
      </w:r>
      <w:bookmarkEnd w:id="101"/>
      <w:bookmarkEnd w:id="102"/>
    </w:p>
    <w:p w14:paraId="4A7FA424" w14:textId="2576629C" w:rsidR="002F7D25" w:rsidRPr="00D94DED" w:rsidRDefault="00064952" w:rsidP="005078F5">
      <w:pPr>
        <w:ind w:firstLine="0"/>
        <w:jc w:val="center"/>
        <w:outlineLvl w:val="0"/>
        <w:rPr>
          <w:rFonts w:ascii="Arial" w:hAnsi="Arial" w:cs="Arial"/>
          <w:i/>
          <w:iCs/>
        </w:rPr>
      </w:pPr>
      <w:bookmarkStart w:id="103" w:name="_Toc204730187"/>
      <w:bookmarkStart w:id="104" w:name="_Toc204731588"/>
      <w:r w:rsidRPr="00D94DED">
        <w:rPr>
          <w:rFonts w:ascii="Arial" w:hAnsi="Arial" w:cs="Arial"/>
          <w:i/>
          <w:iCs/>
        </w:rPr>
        <w:t>Punto Ecológico – Cafetería</w:t>
      </w:r>
      <w:bookmarkEnd w:id="103"/>
      <w:bookmarkEnd w:id="104"/>
    </w:p>
    <w:p w14:paraId="56140F6A" w14:textId="77777777" w:rsidR="00D94DED" w:rsidRDefault="00D94DED" w:rsidP="00BB379C">
      <w:pPr>
        <w:ind w:firstLine="0"/>
        <w:outlineLvl w:val="0"/>
        <w:rPr>
          <w:rFonts w:ascii="Arial" w:hAnsi="Arial" w:cs="Arial"/>
        </w:rPr>
      </w:pPr>
    </w:p>
    <w:p w14:paraId="0B775587" w14:textId="00BC666C" w:rsidR="00D94DED" w:rsidRDefault="00782C52" w:rsidP="00BB379C">
      <w:pPr>
        <w:ind w:firstLine="0"/>
        <w:outlineLvl w:val="0"/>
        <w:rPr>
          <w:rFonts w:ascii="Arial" w:hAnsi="Arial" w:cs="Arial"/>
        </w:rPr>
      </w:pPr>
      <w:r>
        <w:rPr>
          <w:rFonts w:ascii="Arial" w:hAnsi="Arial" w:cs="Arial"/>
          <w:noProof/>
          <w:lang w:eastAsia="es-CO"/>
        </w:rPr>
        <mc:AlternateContent>
          <mc:Choice Requires="wps">
            <w:drawing>
              <wp:anchor distT="0" distB="0" distL="114300" distR="114300" simplePos="0" relativeHeight="251667456" behindDoc="0" locked="0" layoutInCell="1" allowOverlap="1" wp14:anchorId="56B1EBB0" wp14:editId="7B6C3251">
                <wp:simplePos x="0" y="0"/>
                <wp:positionH relativeFrom="column">
                  <wp:posOffset>4283639</wp:posOffset>
                </wp:positionH>
                <wp:positionV relativeFrom="paragraph">
                  <wp:posOffset>1956879</wp:posOffset>
                </wp:positionV>
                <wp:extent cx="114405" cy="83176"/>
                <wp:effectExtent l="38100" t="57150" r="19050" b="50800"/>
                <wp:wrapNone/>
                <wp:docPr id="1734364660" name="Rectángulo 9"/>
                <wp:cNvGraphicFramePr/>
                <a:graphic xmlns:a="http://schemas.openxmlformats.org/drawingml/2006/main">
                  <a:graphicData uri="http://schemas.microsoft.com/office/word/2010/wordprocessingShape">
                    <wps:wsp>
                      <wps:cNvSpPr/>
                      <wps:spPr>
                        <a:xfrm rot="2531245">
                          <a:off x="0" y="0"/>
                          <a:ext cx="114405" cy="83176"/>
                        </a:xfrm>
                        <a:prstGeom prst="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9C10BA0" id="Rectángulo 9" o:spid="_x0000_s1026" style="position:absolute;margin-left:337.3pt;margin-top:154.1pt;width:9pt;height:6.55pt;rotation:2764795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" filled="f" strokecolor="#e97132 [3205]" strokeweight="1pt"/>
            </w:pict>
          </mc:Fallback>
        </mc:AlternateContent>
      </w:r>
      <w:r w:rsidR="00D94DED">
        <w:rPr>
          <w:rFonts w:ascii="Arial" w:hAnsi="Arial" w:cs="Arial"/>
        </w:rPr>
        <w:t xml:space="preserve">  </w:t>
      </w:r>
      <w:r w:rsidR="00D94DED">
        <w:rPr>
          <w:noProof/>
          <w:lang w:eastAsia="es-CO"/>
        </w:rPr>
        <w:drawing>
          <wp:inline distT="0" distB="0" distL="0" distR="0" wp14:anchorId="17443808" wp14:editId="3F5CD726">
            <wp:extent cx="2697740" cy="3031490"/>
            <wp:effectExtent l="0" t="0" r="7620" b="0"/>
            <wp:docPr id="212980160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21831" cy="3058562"/>
                    </a:xfrm>
                    <a:prstGeom prst="rect">
                      <a:avLst/>
                    </a:prstGeom>
                    <a:noFill/>
                    <a:ln>
                      <a:noFill/>
                    </a:ln>
                  </pic:spPr>
                </pic:pic>
              </a:graphicData>
            </a:graphic>
          </wp:inline>
        </w:drawing>
      </w:r>
      <w:r w:rsidR="00D94DED">
        <w:rPr>
          <w:rFonts w:ascii="Arial" w:hAnsi="Arial" w:cs="Arial"/>
        </w:rPr>
        <w:t xml:space="preserve">     </w:t>
      </w:r>
      <w:r w:rsidR="00D94DED">
        <w:rPr>
          <w:noProof/>
          <w:lang w:eastAsia="es-CO"/>
        </w:rPr>
        <w:drawing>
          <wp:inline distT="0" distB="0" distL="0" distR="0" wp14:anchorId="74EF51AB" wp14:editId="07133930">
            <wp:extent cx="2565400" cy="3048635"/>
            <wp:effectExtent l="0" t="0" r="6350" b="0"/>
            <wp:docPr id="68945050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0951" cy="3067115"/>
                    </a:xfrm>
                    <a:prstGeom prst="rect">
                      <a:avLst/>
                    </a:prstGeom>
                    <a:noFill/>
                    <a:ln>
                      <a:noFill/>
                    </a:ln>
                  </pic:spPr>
                </pic:pic>
              </a:graphicData>
            </a:graphic>
          </wp:inline>
        </w:drawing>
      </w:r>
    </w:p>
    <w:p w14:paraId="208FC3AB" w14:textId="4D5FF6C4" w:rsidR="00D94DED" w:rsidRPr="00D94DED" w:rsidRDefault="00D94DED" w:rsidP="00D94DED">
      <w:pPr>
        <w:ind w:firstLine="0"/>
        <w:jc w:val="center"/>
        <w:outlineLvl w:val="0"/>
        <w:rPr>
          <w:rFonts w:ascii="Arial" w:hAnsi="Arial" w:cs="Arial"/>
          <w:i/>
          <w:iCs/>
        </w:rPr>
      </w:pPr>
      <w:r w:rsidRPr="00D94DED">
        <w:rPr>
          <w:rFonts w:ascii="Arial" w:hAnsi="Arial" w:cs="Arial"/>
          <w:i/>
          <w:iCs/>
        </w:rPr>
        <w:t xml:space="preserve">Punto Ecológico – </w:t>
      </w:r>
      <w:r>
        <w:rPr>
          <w:rFonts w:ascii="Arial" w:hAnsi="Arial" w:cs="Arial"/>
          <w:i/>
          <w:iCs/>
        </w:rPr>
        <w:t>Entrada Principal</w:t>
      </w:r>
    </w:p>
    <w:p w14:paraId="4480E9A2" w14:textId="77777777" w:rsidR="00D94DED" w:rsidRDefault="00D94DED" w:rsidP="00BB379C">
      <w:pPr>
        <w:ind w:firstLine="0"/>
        <w:outlineLvl w:val="0"/>
        <w:rPr>
          <w:rFonts w:ascii="Arial" w:hAnsi="Arial" w:cs="Arial"/>
        </w:rPr>
      </w:pPr>
    </w:p>
    <w:bookmarkStart w:id="105" w:name="_Toc204730188"/>
    <w:bookmarkStart w:id="106" w:name="_Toc204731589"/>
    <w:p w14:paraId="1425A58E" w14:textId="68FE67F0" w:rsidR="00064952" w:rsidRDefault="00041BA6" w:rsidP="00F16A01">
      <w:pPr>
        <w:ind w:firstLine="0"/>
        <w:jc w:val="center"/>
        <w:outlineLvl w:val="0"/>
        <w:rPr>
          <w:rFonts w:ascii="Arial" w:hAnsi="Arial" w:cs="Arial"/>
        </w:rPr>
      </w:pPr>
      <w:r>
        <w:rPr>
          <w:noProof/>
          <w:lang w:eastAsia="es-CO"/>
        </w:rPr>
        <w:lastRenderedPageBreak/>
        <mc:AlternateContent>
          <mc:Choice Requires="wps">
            <w:drawing>
              <wp:anchor distT="0" distB="0" distL="114300" distR="114300" simplePos="0" relativeHeight="251663360" behindDoc="0" locked="0" layoutInCell="1" allowOverlap="1" wp14:anchorId="02E64B64" wp14:editId="75D17C50">
                <wp:simplePos x="0" y="0"/>
                <wp:positionH relativeFrom="column">
                  <wp:posOffset>4606748</wp:posOffset>
                </wp:positionH>
                <wp:positionV relativeFrom="paragraph">
                  <wp:posOffset>667025</wp:posOffset>
                </wp:positionV>
                <wp:extent cx="79249" cy="119889"/>
                <wp:effectExtent l="0" t="0" r="16510" b="13970"/>
                <wp:wrapNone/>
                <wp:docPr id="876292377" name="Rectángulo 7"/>
                <wp:cNvGraphicFramePr/>
                <a:graphic xmlns:a="http://schemas.openxmlformats.org/drawingml/2006/main">
                  <a:graphicData uri="http://schemas.microsoft.com/office/word/2010/wordprocessingShape">
                    <wps:wsp>
                      <wps:cNvSpPr/>
                      <wps:spPr>
                        <a:xfrm>
                          <a:off x="0" y="0"/>
                          <a:ext cx="79249" cy="119889"/>
                        </a:xfrm>
                        <a:prstGeom prst="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A8B2B88" id="Rectángulo 7" o:spid="_x0000_s1026" style="position:absolute;margin-left:362.75pt;margin-top:52.5pt;width:6.25pt;height:9.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" filled="f" strokecolor="#e97132 [3205]" strokeweight="1pt"/>
            </w:pict>
          </mc:Fallback>
        </mc:AlternateContent>
      </w:r>
      <w:r w:rsidR="00156BC7">
        <w:rPr>
          <w:noProof/>
        </w:rPr>
        <w:t xml:space="preserve">   </w:t>
      </w:r>
      <w:r w:rsidR="00F16A01">
        <w:rPr>
          <w:noProof/>
          <w:lang w:eastAsia="es-CO"/>
        </w:rPr>
        <w:drawing>
          <wp:inline distT="0" distB="0" distL="0" distR="0" wp14:anchorId="25156DB1" wp14:editId="6E4B2BBA">
            <wp:extent cx="2308225" cy="3074881"/>
            <wp:effectExtent l="0" t="0" r="0" b="0"/>
            <wp:docPr id="193727859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21609" cy="3092710"/>
                    </a:xfrm>
                    <a:prstGeom prst="rect">
                      <a:avLst/>
                    </a:prstGeom>
                    <a:noFill/>
                    <a:ln>
                      <a:noFill/>
                    </a:ln>
                  </pic:spPr>
                </pic:pic>
              </a:graphicData>
            </a:graphic>
          </wp:inline>
        </w:drawing>
      </w:r>
      <w:r w:rsidR="00156BC7">
        <w:rPr>
          <w:rFonts w:ascii="Arial" w:hAnsi="Arial" w:cs="Arial"/>
        </w:rPr>
        <w:t xml:space="preserve">           </w:t>
      </w:r>
      <w:r w:rsidR="00156BC7">
        <w:rPr>
          <w:noProof/>
          <w:lang w:eastAsia="es-CO"/>
        </w:rPr>
        <w:drawing>
          <wp:inline distT="0" distB="0" distL="0" distR="0" wp14:anchorId="6C237A65" wp14:editId="7CB7B2B0">
            <wp:extent cx="2694305" cy="3073147"/>
            <wp:effectExtent l="0" t="0" r="0" b="0"/>
            <wp:docPr id="108096262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01944" cy="3081860"/>
                    </a:xfrm>
                    <a:prstGeom prst="rect">
                      <a:avLst/>
                    </a:prstGeom>
                    <a:noFill/>
                    <a:ln>
                      <a:noFill/>
                    </a:ln>
                  </pic:spPr>
                </pic:pic>
              </a:graphicData>
            </a:graphic>
          </wp:inline>
        </w:drawing>
      </w:r>
      <w:bookmarkEnd w:id="105"/>
      <w:bookmarkEnd w:id="106"/>
    </w:p>
    <w:p w14:paraId="6C3F3E76" w14:textId="150AFBE9" w:rsidR="00295607" w:rsidRPr="00D94DED" w:rsidRDefault="00064952" w:rsidP="00D74E5C">
      <w:pPr>
        <w:ind w:firstLine="0"/>
        <w:jc w:val="center"/>
        <w:outlineLvl w:val="0"/>
        <w:rPr>
          <w:rFonts w:ascii="Arial" w:hAnsi="Arial" w:cs="Arial"/>
          <w:i/>
          <w:iCs/>
        </w:rPr>
      </w:pPr>
      <w:bookmarkStart w:id="107" w:name="_Toc204730189"/>
      <w:bookmarkStart w:id="108" w:name="_Toc204731590"/>
      <w:r w:rsidRPr="00D94DED">
        <w:rPr>
          <w:rFonts w:ascii="Arial" w:hAnsi="Arial" w:cs="Arial"/>
          <w:i/>
          <w:iCs/>
        </w:rPr>
        <w:t>Punto Ecológico – 1 Piso</w:t>
      </w:r>
      <w:bookmarkEnd w:id="107"/>
      <w:bookmarkEnd w:id="108"/>
    </w:p>
    <w:p w14:paraId="0490BD24" w14:textId="77777777" w:rsidR="00D94DED" w:rsidRDefault="00D94DED" w:rsidP="00D74E5C">
      <w:pPr>
        <w:ind w:firstLine="0"/>
        <w:jc w:val="center"/>
        <w:outlineLvl w:val="0"/>
        <w:rPr>
          <w:rFonts w:ascii="Arial" w:hAnsi="Arial" w:cs="Arial"/>
        </w:rPr>
      </w:pPr>
    </w:p>
    <w:bookmarkStart w:id="109" w:name="_Toc204730190"/>
    <w:bookmarkStart w:id="110" w:name="_Toc204731591"/>
    <w:p w14:paraId="4A1C415B" w14:textId="79E8206D" w:rsidR="00064952" w:rsidRDefault="0079339F" w:rsidP="00D74E5C">
      <w:pPr>
        <w:ind w:firstLine="0"/>
        <w:outlineLvl w:val="0"/>
        <w:rPr>
          <w:rFonts w:ascii="Arial" w:hAnsi="Arial" w:cs="Arial"/>
        </w:rPr>
      </w:pPr>
      <w:r>
        <w:rPr>
          <w:noProof/>
          <w:lang w:eastAsia="es-CO"/>
        </w:rPr>
        <mc:AlternateContent>
          <mc:Choice Requires="wps">
            <w:drawing>
              <wp:anchor distT="0" distB="0" distL="114300" distR="114300" simplePos="0" relativeHeight="251664384" behindDoc="0" locked="0" layoutInCell="1" allowOverlap="1" wp14:anchorId="5930E551" wp14:editId="06CD93D1">
                <wp:simplePos x="0" y="0"/>
                <wp:positionH relativeFrom="column">
                  <wp:posOffset>4704715</wp:posOffset>
                </wp:positionH>
                <wp:positionV relativeFrom="paragraph">
                  <wp:posOffset>1113155</wp:posOffset>
                </wp:positionV>
                <wp:extent cx="107950" cy="177800"/>
                <wp:effectExtent l="0" t="0" r="25400" b="12700"/>
                <wp:wrapNone/>
                <wp:docPr id="2028693571" name="Rectángulo 8"/>
                <wp:cNvGraphicFramePr/>
                <a:graphic xmlns:a="http://schemas.openxmlformats.org/drawingml/2006/main">
                  <a:graphicData uri="http://schemas.microsoft.com/office/word/2010/wordprocessingShape">
                    <wps:wsp>
                      <wps:cNvSpPr/>
                      <wps:spPr>
                        <a:xfrm>
                          <a:off x="0" y="0"/>
                          <a:ext cx="107950" cy="177800"/>
                        </a:xfrm>
                        <a:prstGeom prst="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4E3B745" id="Rectángulo 8" o:spid="_x0000_s1026" style="position:absolute;margin-left:370.45pt;margin-top:87.65pt;width:8.5pt;height:14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" filled="f" strokecolor="#e97132 [3205]" strokeweight="1pt"/>
            </w:pict>
          </mc:Fallback>
        </mc:AlternateContent>
      </w:r>
      <w:r w:rsidR="00295607">
        <w:rPr>
          <w:noProof/>
          <w:lang w:eastAsia="es-CO"/>
        </w:rPr>
        <w:drawing>
          <wp:inline distT="0" distB="0" distL="0" distR="0" wp14:anchorId="08F86C93" wp14:editId="1CD7D007">
            <wp:extent cx="2406650" cy="3236595"/>
            <wp:effectExtent l="0" t="0" r="0" b="1905"/>
            <wp:docPr id="38164547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18679" cy="3252772"/>
                    </a:xfrm>
                    <a:prstGeom prst="rect">
                      <a:avLst/>
                    </a:prstGeom>
                    <a:noFill/>
                    <a:ln>
                      <a:noFill/>
                    </a:ln>
                  </pic:spPr>
                </pic:pic>
              </a:graphicData>
            </a:graphic>
          </wp:inline>
        </w:drawing>
      </w:r>
      <w:r>
        <w:rPr>
          <w:rFonts w:ascii="Arial" w:hAnsi="Arial" w:cs="Arial"/>
        </w:rPr>
        <w:t xml:space="preserve">                   </w:t>
      </w:r>
      <w:r w:rsidRPr="0079339F">
        <w:rPr>
          <w:rFonts w:ascii="Arial" w:hAnsi="Arial" w:cs="Arial"/>
          <w:noProof/>
          <w:lang w:eastAsia="es-CO"/>
        </w:rPr>
        <w:drawing>
          <wp:inline distT="0" distB="0" distL="0" distR="0" wp14:anchorId="26849AD5" wp14:editId="042461A9">
            <wp:extent cx="2297691" cy="3251835"/>
            <wp:effectExtent l="0" t="0" r="7620" b="5715"/>
            <wp:docPr id="2526961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696112" name=""/>
                    <pic:cNvPicPr/>
                  </pic:nvPicPr>
                  <pic:blipFill>
                    <a:blip r:embed="rId17"/>
                    <a:stretch>
                      <a:fillRect/>
                    </a:stretch>
                  </pic:blipFill>
                  <pic:spPr>
                    <a:xfrm>
                      <a:off x="0" y="0"/>
                      <a:ext cx="2325096" cy="3290620"/>
                    </a:xfrm>
                    <a:prstGeom prst="rect">
                      <a:avLst/>
                    </a:prstGeom>
                  </pic:spPr>
                </pic:pic>
              </a:graphicData>
            </a:graphic>
          </wp:inline>
        </w:drawing>
      </w:r>
      <w:bookmarkEnd w:id="109"/>
      <w:bookmarkEnd w:id="110"/>
    </w:p>
    <w:p w14:paraId="6D6DDDB5" w14:textId="0482505C" w:rsidR="00064952" w:rsidRPr="00D94DED" w:rsidRDefault="00064952" w:rsidP="00A43F85">
      <w:pPr>
        <w:ind w:firstLine="0"/>
        <w:jc w:val="center"/>
        <w:outlineLvl w:val="0"/>
        <w:rPr>
          <w:rFonts w:ascii="Arial" w:hAnsi="Arial" w:cs="Arial"/>
          <w:i/>
          <w:iCs/>
        </w:rPr>
      </w:pPr>
      <w:bookmarkStart w:id="111" w:name="_Toc204730191"/>
      <w:bookmarkStart w:id="112" w:name="_Toc204731592"/>
      <w:r w:rsidRPr="00D94DED">
        <w:rPr>
          <w:rFonts w:ascii="Arial" w:hAnsi="Arial" w:cs="Arial"/>
          <w:i/>
          <w:iCs/>
        </w:rPr>
        <w:t>Punto Ecológico – 2 Piso</w:t>
      </w:r>
      <w:bookmarkEnd w:id="111"/>
      <w:bookmarkEnd w:id="112"/>
    </w:p>
    <w:p w14:paraId="1C54E336" w14:textId="77777777" w:rsidR="00F73A98" w:rsidRDefault="00F73A98" w:rsidP="0093417F">
      <w:pPr>
        <w:ind w:firstLine="0"/>
        <w:outlineLvl w:val="0"/>
        <w:rPr>
          <w:rFonts w:ascii="Arial" w:hAnsi="Arial" w:cs="Arial"/>
        </w:rPr>
      </w:pPr>
    </w:p>
    <w:bookmarkStart w:id="113" w:name="_Toc204730192"/>
    <w:bookmarkStart w:id="114" w:name="_Toc204731593"/>
    <w:p w14:paraId="7BED54CF" w14:textId="70727CD4" w:rsidR="00064952" w:rsidRDefault="009122CD" w:rsidP="00D74E5C">
      <w:pPr>
        <w:ind w:firstLine="0"/>
        <w:outlineLvl w:val="0"/>
        <w:rPr>
          <w:rFonts w:ascii="Arial" w:hAnsi="Arial" w:cs="Arial"/>
        </w:rPr>
      </w:pPr>
      <w:r>
        <w:rPr>
          <w:rFonts w:ascii="Arial" w:hAnsi="Arial" w:cs="Arial"/>
          <w:noProof/>
          <w:lang w:eastAsia="es-CO"/>
        </w:rPr>
        <w:lastRenderedPageBreak/>
        <mc:AlternateContent>
          <mc:Choice Requires="wps">
            <w:drawing>
              <wp:anchor distT="0" distB="0" distL="114300" distR="114300" simplePos="0" relativeHeight="251665408" behindDoc="0" locked="0" layoutInCell="1" allowOverlap="1" wp14:anchorId="5BD42FEA" wp14:editId="53C3DE2A">
                <wp:simplePos x="0" y="0"/>
                <wp:positionH relativeFrom="column">
                  <wp:posOffset>4811965</wp:posOffset>
                </wp:positionH>
                <wp:positionV relativeFrom="paragraph">
                  <wp:posOffset>1688400</wp:posOffset>
                </wp:positionV>
                <wp:extent cx="92771" cy="199261"/>
                <wp:effectExtent l="0" t="0" r="21590" b="10795"/>
                <wp:wrapNone/>
                <wp:docPr id="1927304861" name="Rectángulo 11"/>
                <wp:cNvGraphicFramePr/>
                <a:graphic xmlns:a="http://schemas.openxmlformats.org/drawingml/2006/main">
                  <a:graphicData uri="http://schemas.microsoft.com/office/word/2010/wordprocessingShape">
                    <wps:wsp>
                      <wps:cNvSpPr/>
                      <wps:spPr>
                        <a:xfrm>
                          <a:off x="0" y="0"/>
                          <a:ext cx="92771" cy="199261"/>
                        </a:xfrm>
                        <a:prstGeom prst="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C52DFB1" id="Rectángulo 11" o:spid="_x0000_s1026" style="position:absolute;margin-left:378.9pt;margin-top:132.95pt;width:7.3pt;height:15.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" filled="f" strokecolor="#e97132 [3205]" strokeweight="1pt"/>
            </w:pict>
          </mc:Fallback>
        </mc:AlternateContent>
      </w:r>
      <w:r w:rsidR="00F53F57" w:rsidRPr="00F53F57">
        <w:rPr>
          <w:rFonts w:ascii="Arial" w:hAnsi="Arial" w:cs="Arial"/>
          <w:noProof/>
          <w:lang w:eastAsia="es-CO"/>
        </w:rPr>
        <w:drawing>
          <wp:inline distT="0" distB="0" distL="0" distR="0" wp14:anchorId="070427BE" wp14:editId="5B000234">
            <wp:extent cx="2382329" cy="3234055"/>
            <wp:effectExtent l="0" t="0" r="0" b="4445"/>
            <wp:docPr id="85900343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82329" cy="3234055"/>
                    </a:xfrm>
                    <a:prstGeom prst="rect">
                      <a:avLst/>
                    </a:prstGeom>
                    <a:noFill/>
                    <a:ln>
                      <a:noFill/>
                    </a:ln>
                  </pic:spPr>
                </pic:pic>
              </a:graphicData>
            </a:graphic>
          </wp:inline>
        </w:drawing>
      </w:r>
      <w:r>
        <w:rPr>
          <w:rFonts w:ascii="Arial" w:hAnsi="Arial" w:cs="Arial"/>
        </w:rPr>
        <w:t xml:space="preserve">                    </w:t>
      </w:r>
      <w:r w:rsidRPr="009122CD">
        <w:rPr>
          <w:rFonts w:ascii="Arial" w:hAnsi="Arial" w:cs="Arial"/>
          <w:noProof/>
          <w:lang w:eastAsia="es-CO"/>
        </w:rPr>
        <w:drawing>
          <wp:inline distT="0" distB="0" distL="0" distR="0" wp14:anchorId="0795D273" wp14:editId="4447C40E">
            <wp:extent cx="2247552" cy="3236595"/>
            <wp:effectExtent l="0" t="0" r="635" b="1905"/>
            <wp:docPr id="100348632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48120" cy="3237413"/>
                    </a:xfrm>
                    <a:prstGeom prst="rect">
                      <a:avLst/>
                    </a:prstGeom>
                    <a:noFill/>
                    <a:ln>
                      <a:noFill/>
                    </a:ln>
                  </pic:spPr>
                </pic:pic>
              </a:graphicData>
            </a:graphic>
          </wp:inline>
        </w:drawing>
      </w:r>
      <w:bookmarkEnd w:id="113"/>
      <w:bookmarkEnd w:id="114"/>
    </w:p>
    <w:p w14:paraId="29898320" w14:textId="5B1B5434" w:rsidR="00077966" w:rsidRPr="00D94DED" w:rsidRDefault="00064952" w:rsidP="005078F5">
      <w:pPr>
        <w:ind w:firstLine="0"/>
        <w:jc w:val="center"/>
        <w:outlineLvl w:val="0"/>
        <w:rPr>
          <w:rFonts w:ascii="Arial" w:hAnsi="Arial" w:cs="Arial"/>
          <w:i/>
          <w:iCs/>
        </w:rPr>
      </w:pPr>
      <w:bookmarkStart w:id="115" w:name="_Toc204730193"/>
      <w:bookmarkStart w:id="116" w:name="_Toc204731594"/>
      <w:r w:rsidRPr="00D94DED">
        <w:rPr>
          <w:rFonts w:ascii="Arial" w:hAnsi="Arial" w:cs="Arial"/>
          <w:i/>
          <w:iCs/>
        </w:rPr>
        <w:t>Punto Ecológico – 3 Piso</w:t>
      </w:r>
      <w:bookmarkEnd w:id="115"/>
      <w:bookmarkEnd w:id="116"/>
    </w:p>
    <w:p w14:paraId="37F956A2" w14:textId="77777777" w:rsidR="00D94DED" w:rsidRDefault="00D94DED" w:rsidP="005078F5">
      <w:pPr>
        <w:ind w:firstLine="0"/>
        <w:jc w:val="center"/>
        <w:outlineLvl w:val="0"/>
        <w:rPr>
          <w:rFonts w:ascii="Arial" w:hAnsi="Arial" w:cs="Arial"/>
        </w:rPr>
      </w:pPr>
    </w:p>
    <w:bookmarkStart w:id="117" w:name="_Toc204730194"/>
    <w:bookmarkStart w:id="118" w:name="_Toc204731595"/>
    <w:p w14:paraId="19111933" w14:textId="0C732E55" w:rsidR="00F53F57" w:rsidRDefault="00985C3E" w:rsidP="00932C5F">
      <w:pPr>
        <w:ind w:firstLine="0"/>
        <w:outlineLvl w:val="0"/>
        <w:rPr>
          <w:rFonts w:ascii="Arial" w:hAnsi="Arial" w:cs="Arial"/>
        </w:rPr>
      </w:pPr>
      <w:r>
        <w:rPr>
          <w:rFonts w:ascii="Arial" w:hAnsi="Arial" w:cs="Arial"/>
          <w:noProof/>
          <w:lang w:eastAsia="es-CO"/>
        </w:rPr>
        <mc:AlternateContent>
          <mc:Choice Requires="wps">
            <w:drawing>
              <wp:anchor distT="0" distB="0" distL="114300" distR="114300" simplePos="0" relativeHeight="251666432" behindDoc="0" locked="0" layoutInCell="1" allowOverlap="1" wp14:anchorId="39C51965" wp14:editId="0A22FC08">
                <wp:simplePos x="0" y="0"/>
                <wp:positionH relativeFrom="column">
                  <wp:posOffset>3885565</wp:posOffset>
                </wp:positionH>
                <wp:positionV relativeFrom="paragraph">
                  <wp:posOffset>675005</wp:posOffset>
                </wp:positionV>
                <wp:extent cx="120650" cy="196850"/>
                <wp:effectExtent l="0" t="0" r="12700" b="12700"/>
                <wp:wrapNone/>
                <wp:docPr id="1096587287" name="Rectángulo 13"/>
                <wp:cNvGraphicFramePr/>
                <a:graphic xmlns:a="http://schemas.openxmlformats.org/drawingml/2006/main">
                  <a:graphicData uri="http://schemas.microsoft.com/office/word/2010/wordprocessingShape">
                    <wps:wsp>
                      <wps:cNvSpPr/>
                      <wps:spPr>
                        <a:xfrm>
                          <a:off x="0" y="0"/>
                          <a:ext cx="120650" cy="196850"/>
                        </a:xfrm>
                        <a:prstGeom prst="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9A97A1E" id="Rectángulo 13" o:spid="_x0000_s1026" style="position:absolute;margin-left:305.95pt;margin-top:53.15pt;width:9.5pt;height:15.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" filled="f" strokecolor="#e97132 [3205]" strokeweight="1pt"/>
            </w:pict>
          </mc:Fallback>
        </mc:AlternateContent>
      </w:r>
      <w:r w:rsidR="000205A8" w:rsidRPr="000205A8">
        <w:rPr>
          <w:rFonts w:ascii="Arial" w:hAnsi="Arial" w:cs="Arial"/>
          <w:noProof/>
          <w:lang w:eastAsia="es-CO"/>
        </w:rPr>
        <w:drawing>
          <wp:inline distT="0" distB="0" distL="0" distR="0" wp14:anchorId="6844DFFD" wp14:editId="6463AAF5">
            <wp:extent cx="2590800" cy="3199765"/>
            <wp:effectExtent l="0" t="0" r="0" b="635"/>
            <wp:docPr id="1414791042"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00677" cy="3211964"/>
                    </a:xfrm>
                    <a:prstGeom prst="rect">
                      <a:avLst/>
                    </a:prstGeom>
                    <a:noFill/>
                    <a:ln>
                      <a:noFill/>
                    </a:ln>
                  </pic:spPr>
                </pic:pic>
              </a:graphicData>
            </a:graphic>
          </wp:inline>
        </w:drawing>
      </w:r>
      <w:r w:rsidR="002044DF">
        <w:rPr>
          <w:rFonts w:ascii="Arial" w:hAnsi="Arial" w:cs="Arial"/>
        </w:rPr>
        <w:t xml:space="preserve">         </w:t>
      </w:r>
      <w:r w:rsidR="002044DF">
        <w:rPr>
          <w:noProof/>
          <w:lang w:eastAsia="es-CO"/>
        </w:rPr>
        <w:drawing>
          <wp:inline distT="0" distB="0" distL="0" distR="0" wp14:anchorId="3E352652" wp14:editId="0A965501">
            <wp:extent cx="2597150" cy="3193003"/>
            <wp:effectExtent l="0" t="0" r="0" b="7620"/>
            <wp:docPr id="1183667580"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06149" cy="3204067"/>
                    </a:xfrm>
                    <a:prstGeom prst="rect">
                      <a:avLst/>
                    </a:prstGeom>
                    <a:noFill/>
                    <a:ln>
                      <a:noFill/>
                    </a:ln>
                  </pic:spPr>
                </pic:pic>
              </a:graphicData>
            </a:graphic>
          </wp:inline>
        </w:drawing>
      </w:r>
      <w:bookmarkEnd w:id="117"/>
      <w:bookmarkEnd w:id="118"/>
    </w:p>
    <w:p w14:paraId="57677220" w14:textId="5E33B1B7" w:rsidR="003A37E4" w:rsidRPr="00D94DED" w:rsidRDefault="00064952" w:rsidP="00FB6044">
      <w:pPr>
        <w:ind w:firstLine="0"/>
        <w:jc w:val="center"/>
        <w:outlineLvl w:val="0"/>
        <w:rPr>
          <w:rFonts w:ascii="Arial" w:hAnsi="Arial" w:cs="Arial"/>
          <w:i/>
          <w:iCs/>
        </w:rPr>
      </w:pPr>
      <w:bookmarkStart w:id="119" w:name="_Toc204730195"/>
      <w:bookmarkStart w:id="120" w:name="_Toc204731596"/>
      <w:r w:rsidRPr="00D94DED">
        <w:rPr>
          <w:rFonts w:ascii="Arial" w:hAnsi="Arial" w:cs="Arial"/>
          <w:i/>
          <w:iCs/>
        </w:rPr>
        <w:t>Punto Ecológico – 4 Piso</w:t>
      </w:r>
      <w:bookmarkEnd w:id="119"/>
      <w:bookmarkEnd w:id="120"/>
    </w:p>
    <w:p w14:paraId="364B80A8" w14:textId="77777777" w:rsidR="00C042CE" w:rsidRDefault="00C042CE" w:rsidP="0041165E">
      <w:pPr>
        <w:pStyle w:val="TITULO1"/>
      </w:pPr>
    </w:p>
    <w:p w14:paraId="4243EAEF" w14:textId="5C760285" w:rsidR="00E168A7" w:rsidRPr="00754D2A" w:rsidRDefault="00754D2A" w:rsidP="0041165E">
      <w:pPr>
        <w:pStyle w:val="TITULO1"/>
      </w:pPr>
      <w:bookmarkStart w:id="121" w:name="_Toc204731597"/>
      <w:r>
        <w:lastRenderedPageBreak/>
        <w:t>4.</w:t>
      </w:r>
      <w:r w:rsidR="00E168A7" w:rsidRPr="00754D2A">
        <w:t xml:space="preserve">GESTION </w:t>
      </w:r>
      <w:r w:rsidR="00E53BCC" w:rsidRPr="00754D2A">
        <w:t>INTERNA DE LOS RESIDUOS</w:t>
      </w:r>
      <w:r w:rsidR="00E168A7" w:rsidRPr="00754D2A">
        <w:t xml:space="preserve"> SOLIDOS</w:t>
      </w:r>
      <w:bookmarkEnd w:id="121"/>
    </w:p>
    <w:p w14:paraId="3F627435" w14:textId="33083361" w:rsidR="00E168A7" w:rsidRDefault="00754D2A" w:rsidP="0041165E">
      <w:pPr>
        <w:pStyle w:val="TITULO2"/>
        <w:numPr>
          <w:ilvl w:val="0"/>
          <w:numId w:val="0"/>
        </w:numPr>
      </w:pPr>
      <w:bookmarkStart w:id="122" w:name="_Toc204731598"/>
      <w:r>
        <w:t xml:space="preserve">4.1 </w:t>
      </w:r>
      <w:r w:rsidR="00ED0AF2">
        <w:t>Separación en la Fuente</w:t>
      </w:r>
      <w:bookmarkEnd w:id="122"/>
    </w:p>
    <w:p w14:paraId="3F10E547" w14:textId="77777777" w:rsidR="00E168A7" w:rsidRDefault="00E168A7" w:rsidP="00E168A7">
      <w:pPr>
        <w:ind w:firstLine="0"/>
        <w:jc w:val="both"/>
        <w:outlineLvl w:val="0"/>
        <w:rPr>
          <w:rFonts w:ascii="Arial" w:hAnsi="Arial" w:cs="Arial"/>
        </w:rPr>
      </w:pPr>
      <w:bookmarkStart w:id="123" w:name="_Toc204730198"/>
      <w:bookmarkStart w:id="124" w:name="_Toc204731599"/>
      <w:r w:rsidRPr="00F40C42">
        <w:rPr>
          <w:rFonts w:ascii="Arial" w:hAnsi="Arial" w:cs="Arial"/>
        </w:rPr>
        <w:t>Esta primera etapa, es la base fundamental de la adecuada gestión de residuos y consiste en la separación selectiva inicial de los residuos generados en los diferentes</w:t>
      </w:r>
      <w:r>
        <w:rPr>
          <w:rFonts w:ascii="Arial" w:hAnsi="Arial" w:cs="Arial"/>
        </w:rPr>
        <w:t xml:space="preserve"> por los funcionarios, contratistas, pasantes, usuarios y visitantes.</w:t>
      </w:r>
      <w:r w:rsidRPr="00F40C42">
        <w:rPr>
          <w:rFonts w:ascii="Arial" w:hAnsi="Arial" w:cs="Arial"/>
        </w:rPr>
        <w:t xml:space="preserve"> </w:t>
      </w:r>
      <w:r>
        <w:rPr>
          <w:rFonts w:ascii="Arial" w:hAnsi="Arial" w:cs="Arial"/>
        </w:rPr>
        <w:t>E</w:t>
      </w:r>
      <w:r w:rsidRPr="00F40C42">
        <w:rPr>
          <w:rFonts w:ascii="Arial" w:hAnsi="Arial" w:cs="Arial"/>
        </w:rPr>
        <w:t xml:space="preserve">s el primer eslabón de la cadena de la gestión integral, </w:t>
      </w:r>
      <w:r>
        <w:rPr>
          <w:rFonts w:ascii="Arial" w:hAnsi="Arial" w:cs="Arial"/>
        </w:rPr>
        <w:t xml:space="preserve">la </w:t>
      </w:r>
      <w:r w:rsidRPr="00F40C42">
        <w:rPr>
          <w:rFonts w:ascii="Arial" w:hAnsi="Arial" w:cs="Arial"/>
        </w:rPr>
        <w:t>segregación en la fuente se traduce en un manejo eficiente de los residuos</w:t>
      </w:r>
      <w:r>
        <w:rPr>
          <w:rFonts w:ascii="Arial" w:hAnsi="Arial" w:cs="Arial"/>
        </w:rPr>
        <w:t xml:space="preserve"> </w:t>
      </w:r>
      <w:r w:rsidRPr="00F40C42">
        <w:rPr>
          <w:rFonts w:ascii="Arial" w:hAnsi="Arial" w:cs="Arial"/>
        </w:rPr>
        <w:t>generados en</w:t>
      </w:r>
      <w:r>
        <w:rPr>
          <w:rFonts w:ascii="Arial" w:hAnsi="Arial" w:cs="Arial"/>
        </w:rPr>
        <w:t xml:space="preserve"> la CORPORACION AUTONOMA REGIONAL DEL TOLIMA – CORTOLIMA.</w:t>
      </w:r>
      <w:bookmarkEnd w:id="123"/>
      <w:bookmarkEnd w:id="124"/>
    </w:p>
    <w:p w14:paraId="0638AE56" w14:textId="77777777" w:rsidR="00E168A7" w:rsidRDefault="00E168A7" w:rsidP="00E168A7">
      <w:pPr>
        <w:ind w:firstLine="0"/>
        <w:jc w:val="both"/>
        <w:outlineLvl w:val="0"/>
        <w:rPr>
          <w:rFonts w:ascii="Arial" w:hAnsi="Arial" w:cs="Arial"/>
        </w:rPr>
      </w:pPr>
      <w:bookmarkStart w:id="125" w:name="_Toc204730199"/>
      <w:bookmarkStart w:id="126" w:name="_Toc204731600"/>
      <w:r w:rsidRPr="00F91A7D">
        <w:rPr>
          <w:rFonts w:ascii="Arial" w:hAnsi="Arial" w:cs="Arial"/>
        </w:rPr>
        <w:t>La segregación en la fuente de los residuos generados en</w:t>
      </w:r>
      <w:r>
        <w:rPr>
          <w:rFonts w:ascii="Arial" w:hAnsi="Arial" w:cs="Arial"/>
        </w:rPr>
        <w:t xml:space="preserve"> la CORPORACION AUTONOMA REGIONAL DEL TOLIMA - CORTOLIMA</w:t>
      </w:r>
      <w:r w:rsidRPr="00F91A7D">
        <w:rPr>
          <w:rFonts w:ascii="Arial" w:hAnsi="Arial" w:cs="Arial"/>
        </w:rPr>
        <w:t xml:space="preserve">, se desarrolla mediante la ubicación de puntos ecológicos ubicados en </w:t>
      </w:r>
      <w:r>
        <w:rPr>
          <w:rFonts w:ascii="Arial" w:hAnsi="Arial" w:cs="Arial"/>
        </w:rPr>
        <w:t xml:space="preserve">todos los pisos de la </w:t>
      </w:r>
      <w:r w:rsidRPr="00F91A7D">
        <w:rPr>
          <w:rFonts w:ascii="Arial" w:hAnsi="Arial" w:cs="Arial"/>
        </w:rPr>
        <w:t>sede</w:t>
      </w:r>
      <w:r>
        <w:rPr>
          <w:rFonts w:ascii="Arial" w:hAnsi="Arial" w:cs="Arial"/>
        </w:rPr>
        <w:t xml:space="preserve"> central y en las sedes territoriales</w:t>
      </w:r>
      <w:r w:rsidRPr="00F91A7D">
        <w:rPr>
          <w:rFonts w:ascii="Arial" w:hAnsi="Arial" w:cs="Arial"/>
        </w:rPr>
        <w:t xml:space="preserve">, </w:t>
      </w:r>
      <w:r>
        <w:rPr>
          <w:rFonts w:ascii="Arial" w:hAnsi="Arial" w:cs="Arial"/>
        </w:rPr>
        <w:t xml:space="preserve">es deber los funcionarios, contratistas, pasantes, usuarios y visitantes que generen </w:t>
      </w:r>
      <w:r w:rsidRPr="00F91A7D">
        <w:rPr>
          <w:rFonts w:ascii="Arial" w:hAnsi="Arial" w:cs="Arial"/>
        </w:rPr>
        <w:t>residuo</w:t>
      </w:r>
      <w:r>
        <w:rPr>
          <w:rFonts w:ascii="Arial" w:hAnsi="Arial" w:cs="Arial"/>
        </w:rPr>
        <w:t>s</w:t>
      </w:r>
      <w:r w:rsidRPr="00F91A7D">
        <w:rPr>
          <w:rFonts w:ascii="Arial" w:hAnsi="Arial" w:cs="Arial"/>
        </w:rPr>
        <w:t xml:space="preserve"> </w:t>
      </w:r>
      <w:r>
        <w:rPr>
          <w:rFonts w:ascii="Arial" w:hAnsi="Arial" w:cs="Arial"/>
        </w:rPr>
        <w:t>dirigirse al punto al ecológico y depositar en las canecas adecuadas de acuerdo con el código de colores.</w:t>
      </w:r>
      <w:bookmarkEnd w:id="125"/>
      <w:bookmarkEnd w:id="126"/>
      <w:r>
        <w:rPr>
          <w:rFonts w:ascii="Arial" w:hAnsi="Arial" w:cs="Arial"/>
        </w:rPr>
        <w:t xml:space="preserve"> </w:t>
      </w:r>
    </w:p>
    <w:p w14:paraId="01D5F8D9" w14:textId="737D4703" w:rsidR="00754D2A" w:rsidRDefault="00E168A7" w:rsidP="00E168A7">
      <w:pPr>
        <w:ind w:firstLine="0"/>
        <w:jc w:val="both"/>
        <w:outlineLvl w:val="0"/>
        <w:rPr>
          <w:rFonts w:ascii="Arial" w:hAnsi="Arial" w:cs="Arial"/>
        </w:rPr>
      </w:pPr>
      <w:bookmarkStart w:id="127" w:name="_Toc204730200"/>
      <w:bookmarkStart w:id="128" w:name="_Toc204731601"/>
      <w:r>
        <w:rPr>
          <w:rFonts w:ascii="Arial" w:hAnsi="Arial" w:cs="Arial"/>
        </w:rPr>
        <w:t xml:space="preserve">La resolución </w:t>
      </w:r>
      <w:r w:rsidRPr="00443890">
        <w:rPr>
          <w:rFonts w:ascii="Arial" w:hAnsi="Arial" w:cs="Arial"/>
          <w:u w:val="single"/>
        </w:rPr>
        <w:t>2184 de 2019</w:t>
      </w:r>
      <w:r>
        <w:rPr>
          <w:rFonts w:ascii="Arial" w:hAnsi="Arial" w:cs="Arial"/>
        </w:rPr>
        <w:t xml:space="preserve"> en su artículo no. 4 establece el código de colores para la separación de residuos sólidos:</w:t>
      </w:r>
      <w:bookmarkEnd w:id="127"/>
      <w:bookmarkEnd w:id="128"/>
      <w:r>
        <w:rPr>
          <w:rFonts w:ascii="Arial" w:hAnsi="Arial" w:cs="Arial"/>
        </w:rPr>
        <w:t xml:space="preserve"> </w:t>
      </w:r>
    </w:p>
    <w:p w14:paraId="0E50DD8D" w14:textId="77777777" w:rsidR="00D94DED" w:rsidRDefault="00D94DED" w:rsidP="00E168A7">
      <w:pPr>
        <w:ind w:firstLine="0"/>
        <w:jc w:val="both"/>
        <w:outlineLvl w:val="0"/>
        <w:rPr>
          <w:rFonts w:ascii="Arial" w:hAnsi="Arial" w:cs="Arial"/>
        </w:rPr>
      </w:pPr>
    </w:p>
    <w:p w14:paraId="4D079C82" w14:textId="77777777" w:rsidR="00E168A7" w:rsidRDefault="00E168A7" w:rsidP="00E168A7">
      <w:pPr>
        <w:ind w:firstLine="0"/>
        <w:jc w:val="both"/>
        <w:outlineLvl w:val="0"/>
        <w:rPr>
          <w:rFonts w:ascii="Arial" w:hAnsi="Arial" w:cs="Arial"/>
        </w:rPr>
      </w:pPr>
      <w:bookmarkStart w:id="129" w:name="_Toc204730201"/>
      <w:bookmarkStart w:id="130" w:name="_Toc204731602"/>
      <w:r w:rsidRPr="00F91A7D">
        <w:rPr>
          <w:rFonts w:ascii="Arial" w:hAnsi="Arial" w:cs="Arial"/>
        </w:rPr>
        <w:t>Los puntos ecológicos son de tres colores</w:t>
      </w:r>
      <w:r>
        <w:rPr>
          <w:rFonts w:ascii="Arial" w:hAnsi="Arial" w:cs="Arial"/>
        </w:rPr>
        <w:t>:</w:t>
      </w:r>
      <w:bookmarkEnd w:id="129"/>
      <w:bookmarkEnd w:id="130"/>
    </w:p>
    <w:p w14:paraId="380BF3F4" w14:textId="77777777" w:rsidR="00E168A7" w:rsidRDefault="00E168A7" w:rsidP="003A171D">
      <w:pPr>
        <w:pStyle w:val="Prrafodelista"/>
        <w:numPr>
          <w:ilvl w:val="0"/>
          <w:numId w:val="21"/>
        </w:numPr>
        <w:jc w:val="both"/>
        <w:outlineLvl w:val="0"/>
        <w:rPr>
          <w:rFonts w:ascii="Arial" w:hAnsi="Arial" w:cs="Arial"/>
        </w:rPr>
      </w:pPr>
      <w:bookmarkStart w:id="131" w:name="_Toc204730202"/>
      <w:bookmarkStart w:id="132" w:name="_Toc204731603"/>
      <w:r w:rsidRPr="00D25881">
        <w:rPr>
          <w:rFonts w:ascii="Arial" w:hAnsi="Arial" w:cs="Arial"/>
          <w:b/>
          <w:bCs/>
          <w:i/>
          <w:iCs/>
          <w:u w:val="single"/>
        </w:rPr>
        <w:t xml:space="preserve">Color </w:t>
      </w:r>
      <w:r>
        <w:rPr>
          <w:rFonts w:ascii="Arial" w:hAnsi="Arial" w:cs="Arial"/>
          <w:b/>
          <w:bCs/>
          <w:i/>
          <w:iCs/>
          <w:u w:val="single"/>
        </w:rPr>
        <w:t>V</w:t>
      </w:r>
      <w:r w:rsidRPr="00D25881">
        <w:rPr>
          <w:rFonts w:ascii="Arial" w:hAnsi="Arial" w:cs="Arial"/>
          <w:b/>
          <w:bCs/>
          <w:i/>
          <w:iCs/>
          <w:u w:val="single"/>
        </w:rPr>
        <w:t>erde</w:t>
      </w:r>
      <w:r>
        <w:rPr>
          <w:rFonts w:ascii="Arial" w:hAnsi="Arial" w:cs="Arial"/>
          <w:b/>
          <w:bCs/>
          <w:i/>
          <w:iCs/>
          <w:u w:val="single"/>
        </w:rPr>
        <w:t>,</w:t>
      </w:r>
      <w:r w:rsidRPr="00D819A5">
        <w:rPr>
          <w:rFonts w:ascii="Arial" w:hAnsi="Arial" w:cs="Arial"/>
        </w:rPr>
        <w:t xml:space="preserve"> para depositar residuos orgánicos aprovechables</w:t>
      </w:r>
      <w:r>
        <w:rPr>
          <w:rFonts w:ascii="Arial" w:hAnsi="Arial" w:cs="Arial"/>
        </w:rPr>
        <w:t>.</w:t>
      </w:r>
      <w:bookmarkEnd w:id="131"/>
      <w:bookmarkEnd w:id="132"/>
    </w:p>
    <w:p w14:paraId="3D9AB17B" w14:textId="77777777" w:rsidR="00E168A7" w:rsidRDefault="00E168A7" w:rsidP="003A171D">
      <w:pPr>
        <w:pStyle w:val="Prrafodelista"/>
        <w:numPr>
          <w:ilvl w:val="0"/>
          <w:numId w:val="21"/>
        </w:numPr>
        <w:jc w:val="both"/>
        <w:outlineLvl w:val="0"/>
        <w:rPr>
          <w:rFonts w:ascii="Arial" w:hAnsi="Arial" w:cs="Arial"/>
        </w:rPr>
      </w:pPr>
      <w:bookmarkStart w:id="133" w:name="_Toc204730203"/>
      <w:bookmarkStart w:id="134" w:name="_Toc204731604"/>
      <w:r w:rsidRPr="00D25881">
        <w:rPr>
          <w:rFonts w:ascii="Arial" w:hAnsi="Arial" w:cs="Arial"/>
          <w:b/>
          <w:bCs/>
          <w:i/>
          <w:iCs/>
          <w:u w:val="single"/>
        </w:rPr>
        <w:t>Color Blanco</w:t>
      </w:r>
      <w:r w:rsidRPr="00D819A5">
        <w:rPr>
          <w:rFonts w:ascii="Arial" w:hAnsi="Arial" w:cs="Arial"/>
        </w:rPr>
        <w:t>, para depositar los residuos aprovechables como plástico, vidrio, metales, multicapa, papel y cartón</w:t>
      </w:r>
      <w:r>
        <w:rPr>
          <w:rFonts w:ascii="Arial" w:hAnsi="Arial" w:cs="Arial"/>
        </w:rPr>
        <w:t>.</w:t>
      </w:r>
      <w:bookmarkEnd w:id="133"/>
      <w:bookmarkEnd w:id="134"/>
      <w:r w:rsidRPr="00D819A5">
        <w:rPr>
          <w:rFonts w:ascii="Arial" w:hAnsi="Arial" w:cs="Arial"/>
        </w:rPr>
        <w:t xml:space="preserve"> </w:t>
      </w:r>
    </w:p>
    <w:p w14:paraId="72978D5A" w14:textId="77777777" w:rsidR="00E168A7" w:rsidRPr="00D819A5" w:rsidRDefault="00E168A7" w:rsidP="003A171D">
      <w:pPr>
        <w:pStyle w:val="Prrafodelista"/>
        <w:numPr>
          <w:ilvl w:val="0"/>
          <w:numId w:val="21"/>
        </w:numPr>
        <w:jc w:val="both"/>
        <w:outlineLvl w:val="0"/>
        <w:rPr>
          <w:rFonts w:ascii="Arial" w:hAnsi="Arial" w:cs="Arial"/>
        </w:rPr>
      </w:pPr>
      <w:bookmarkStart w:id="135" w:name="_Toc204730204"/>
      <w:bookmarkStart w:id="136" w:name="_Toc204731605"/>
      <w:r w:rsidRPr="00D25881">
        <w:rPr>
          <w:rFonts w:ascii="Arial" w:hAnsi="Arial" w:cs="Arial"/>
          <w:b/>
          <w:bCs/>
          <w:i/>
          <w:iCs/>
          <w:u w:val="single"/>
        </w:rPr>
        <w:t xml:space="preserve">Color </w:t>
      </w:r>
      <w:r>
        <w:rPr>
          <w:rFonts w:ascii="Arial" w:hAnsi="Arial" w:cs="Arial"/>
          <w:b/>
          <w:bCs/>
          <w:i/>
          <w:iCs/>
          <w:u w:val="single"/>
        </w:rPr>
        <w:t>N</w:t>
      </w:r>
      <w:r w:rsidRPr="00D25881">
        <w:rPr>
          <w:rFonts w:ascii="Arial" w:hAnsi="Arial" w:cs="Arial"/>
          <w:b/>
          <w:bCs/>
          <w:i/>
          <w:iCs/>
          <w:u w:val="single"/>
        </w:rPr>
        <w:t>egro</w:t>
      </w:r>
      <w:r w:rsidRPr="00D819A5">
        <w:rPr>
          <w:rFonts w:ascii="Arial" w:hAnsi="Arial" w:cs="Arial"/>
        </w:rPr>
        <w:t>, para depositar los residuos no aprovechables.</w:t>
      </w:r>
      <w:bookmarkEnd w:id="135"/>
      <w:bookmarkEnd w:id="136"/>
    </w:p>
    <w:p w14:paraId="4D332D6C" w14:textId="77777777" w:rsidR="00E168A7" w:rsidRPr="00E168A7" w:rsidRDefault="00E168A7" w:rsidP="00E168A7">
      <w:pPr>
        <w:pStyle w:val="Prrafodelista"/>
        <w:ind w:firstLine="0"/>
        <w:jc w:val="both"/>
        <w:outlineLvl w:val="0"/>
        <w:rPr>
          <w:rFonts w:ascii="Arial" w:hAnsi="Arial" w:cs="Arial"/>
        </w:rPr>
      </w:pPr>
    </w:p>
    <w:p w14:paraId="52483028" w14:textId="77777777" w:rsidR="00F81999" w:rsidRDefault="00E53BCC" w:rsidP="00832B6F">
      <w:pPr>
        <w:ind w:firstLine="0"/>
        <w:jc w:val="both"/>
        <w:outlineLvl w:val="0"/>
        <w:rPr>
          <w:rFonts w:ascii="Arial" w:hAnsi="Arial" w:cs="Arial"/>
        </w:rPr>
      </w:pPr>
      <w:bookmarkStart w:id="137" w:name="_Toc204730205"/>
      <w:bookmarkStart w:id="138" w:name="_Toc204731606"/>
      <w:r w:rsidRPr="00C20677">
        <w:rPr>
          <w:rFonts w:ascii="Arial" w:hAnsi="Arial" w:cs="Arial"/>
        </w:rPr>
        <w:t>Para la recolección y segregación de los residuos, se establecen las siguientes medidas:</w:t>
      </w:r>
      <w:bookmarkEnd w:id="137"/>
      <w:bookmarkEnd w:id="138"/>
    </w:p>
    <w:p w14:paraId="68392326" w14:textId="3022CE75" w:rsidR="004E11BB" w:rsidRDefault="00E53BCC" w:rsidP="00832B6F">
      <w:pPr>
        <w:ind w:firstLine="0"/>
        <w:jc w:val="both"/>
        <w:outlineLvl w:val="0"/>
        <w:rPr>
          <w:rFonts w:ascii="Arial" w:hAnsi="Arial" w:cs="Arial"/>
        </w:rPr>
      </w:pPr>
      <w:bookmarkStart w:id="139" w:name="_Toc204730206"/>
      <w:bookmarkStart w:id="140" w:name="_Toc204731607"/>
      <w:r w:rsidRPr="00832B6F">
        <w:rPr>
          <w:rFonts w:ascii="Arial" w:hAnsi="Arial" w:cs="Arial"/>
        </w:rPr>
        <w:t xml:space="preserve">Se ubican puntos ecológicos estratégicos, sede principal y territoriales, se deben incluir los siguientes elementos de protección personal (EPP): guantes, </w:t>
      </w:r>
      <w:r w:rsidR="00C95AF7">
        <w:rPr>
          <w:rFonts w:ascii="Arial" w:hAnsi="Arial" w:cs="Arial"/>
        </w:rPr>
        <w:t>mascarilla</w:t>
      </w:r>
      <w:r w:rsidRPr="00832B6F">
        <w:rPr>
          <w:rFonts w:ascii="Arial" w:hAnsi="Arial" w:cs="Arial"/>
        </w:rPr>
        <w:t>, gafas de seguridad, uniforme antifluido, y zapatos antideslizantes. Además, se debe considerar el uso de gorros desechables y, dependiendo del tipo de limpieza</w:t>
      </w:r>
      <w:r w:rsidR="00E77CA4">
        <w:rPr>
          <w:rFonts w:ascii="Arial" w:hAnsi="Arial" w:cs="Arial"/>
        </w:rPr>
        <w:t xml:space="preserve">. Adicional a esto el lavado de manos después de la manipulación de los residuos y el reporte inmediato de incidentes </w:t>
      </w:r>
      <w:r w:rsidR="00661F0A">
        <w:rPr>
          <w:rFonts w:ascii="Arial" w:hAnsi="Arial" w:cs="Arial"/>
        </w:rPr>
        <w:t>relacionados con el manejo de los residuos.</w:t>
      </w:r>
      <w:bookmarkEnd w:id="139"/>
      <w:bookmarkEnd w:id="140"/>
    </w:p>
    <w:p w14:paraId="721966F1" w14:textId="77777777" w:rsidR="00AD3848" w:rsidRDefault="00AD3848" w:rsidP="00832B6F">
      <w:pPr>
        <w:ind w:firstLine="0"/>
        <w:jc w:val="both"/>
        <w:outlineLvl w:val="0"/>
        <w:rPr>
          <w:rFonts w:ascii="Arial" w:hAnsi="Arial" w:cs="Arial"/>
        </w:rPr>
      </w:pPr>
    </w:p>
    <w:p w14:paraId="4F6ACF61" w14:textId="77777777" w:rsidR="00D94DED" w:rsidRDefault="00D94DED" w:rsidP="00832B6F">
      <w:pPr>
        <w:ind w:firstLine="0"/>
        <w:jc w:val="both"/>
        <w:outlineLvl w:val="0"/>
        <w:rPr>
          <w:rFonts w:ascii="Arial" w:hAnsi="Arial" w:cs="Arial"/>
        </w:rPr>
      </w:pPr>
    </w:p>
    <w:p w14:paraId="66AA2BEF" w14:textId="74B6F3FA" w:rsidR="00AD3848" w:rsidRPr="00F81999" w:rsidRDefault="004107C8" w:rsidP="0041165E">
      <w:pPr>
        <w:pStyle w:val="TITULO2"/>
        <w:numPr>
          <w:ilvl w:val="0"/>
          <w:numId w:val="0"/>
        </w:numPr>
      </w:pPr>
      <w:bookmarkStart w:id="141" w:name="_Toc204731608"/>
      <w:r>
        <w:lastRenderedPageBreak/>
        <w:t xml:space="preserve">4.2 </w:t>
      </w:r>
      <w:r w:rsidR="00ED0AF2">
        <w:t>R</w:t>
      </w:r>
      <w:r w:rsidR="00ED0AF2" w:rsidRPr="00F81999">
        <w:t xml:space="preserve">utas de </w:t>
      </w:r>
      <w:r w:rsidR="00ED0AF2">
        <w:t>M</w:t>
      </w:r>
      <w:r w:rsidR="00ED0AF2" w:rsidRPr="00F81999">
        <w:t xml:space="preserve">anejo </w:t>
      </w:r>
      <w:r w:rsidR="00ED0AF2">
        <w:t>I</w:t>
      </w:r>
      <w:r w:rsidR="00ED0AF2" w:rsidRPr="00F81999">
        <w:t xml:space="preserve">nterno de </w:t>
      </w:r>
      <w:r w:rsidR="00ED0AF2">
        <w:t>R</w:t>
      </w:r>
      <w:r w:rsidR="00ED0AF2" w:rsidRPr="00F81999">
        <w:t>esiduos</w:t>
      </w:r>
      <w:bookmarkEnd w:id="141"/>
    </w:p>
    <w:p w14:paraId="3499F904" w14:textId="6CA7EB0F" w:rsidR="00832B6F" w:rsidRDefault="00A166FC" w:rsidP="00832B6F">
      <w:pPr>
        <w:ind w:firstLine="0"/>
        <w:jc w:val="both"/>
        <w:outlineLvl w:val="0"/>
        <w:rPr>
          <w:rFonts w:ascii="Arial" w:hAnsi="Arial" w:cs="Arial"/>
          <w:b/>
          <w:bCs/>
        </w:rPr>
      </w:pPr>
      <w:bookmarkStart w:id="142" w:name="_Toc204730208"/>
      <w:bookmarkStart w:id="143" w:name="_Toc204731609"/>
      <w:r w:rsidRPr="00A166FC">
        <w:rPr>
          <w:rFonts w:ascii="Arial" w:hAnsi="Arial" w:cs="Arial"/>
          <w:b/>
          <w:bCs/>
        </w:rPr>
        <w:t>RUTA 1: HORA 3</w:t>
      </w:r>
      <w:r w:rsidR="00730EAC">
        <w:rPr>
          <w:rFonts w:ascii="Arial" w:hAnsi="Arial" w:cs="Arial"/>
          <w:b/>
          <w:bCs/>
        </w:rPr>
        <w:t xml:space="preserve"> </w:t>
      </w:r>
      <w:r w:rsidRPr="00A166FC">
        <w:rPr>
          <w:rFonts w:ascii="Arial" w:hAnsi="Arial" w:cs="Arial"/>
          <w:b/>
          <w:bCs/>
        </w:rPr>
        <w:t>P</w:t>
      </w:r>
      <w:r w:rsidR="00730EAC">
        <w:rPr>
          <w:rFonts w:ascii="Arial" w:hAnsi="Arial" w:cs="Arial"/>
          <w:b/>
          <w:bCs/>
        </w:rPr>
        <w:t>.</w:t>
      </w:r>
      <w:r w:rsidRPr="00A166FC">
        <w:rPr>
          <w:rFonts w:ascii="Arial" w:hAnsi="Arial" w:cs="Arial"/>
          <w:b/>
          <w:bCs/>
        </w:rPr>
        <w:t>M</w:t>
      </w:r>
      <w:r w:rsidR="00730EAC">
        <w:rPr>
          <w:rFonts w:ascii="Arial" w:hAnsi="Arial" w:cs="Arial"/>
          <w:b/>
          <w:bCs/>
        </w:rPr>
        <w:t>.</w:t>
      </w:r>
      <w:bookmarkEnd w:id="142"/>
      <w:bookmarkEnd w:id="143"/>
    </w:p>
    <w:p w14:paraId="20F4B0AE" w14:textId="77D522D4" w:rsidR="00354087" w:rsidRDefault="00A166FC" w:rsidP="00832B6F">
      <w:pPr>
        <w:ind w:firstLine="0"/>
        <w:jc w:val="both"/>
        <w:outlineLvl w:val="0"/>
        <w:rPr>
          <w:rFonts w:ascii="Arial" w:hAnsi="Arial" w:cs="Arial"/>
        </w:rPr>
      </w:pPr>
      <w:bookmarkStart w:id="144" w:name="_Toc204730209"/>
      <w:bookmarkStart w:id="145" w:name="_Toc204731610"/>
      <w:r w:rsidRPr="00A166FC">
        <w:rPr>
          <w:rFonts w:ascii="Arial" w:hAnsi="Arial" w:cs="Arial"/>
          <w:b/>
          <w:bCs/>
        </w:rPr>
        <w:t>Pisos 4 y 3:</w:t>
      </w:r>
      <w:r>
        <w:rPr>
          <w:rFonts w:ascii="Arial" w:hAnsi="Arial" w:cs="Arial"/>
        </w:rPr>
        <w:t xml:space="preserve"> Salida por el ascensor hasta el sótano, saliendo por este llevando los residuos; el guarda de seguridad abrirá la puerta de acceso de la reja externa que lleva al centro de acopio, donde se depositaran los residuos en el lugar dispuesto para cada uno de ellos.</w:t>
      </w:r>
      <w:bookmarkEnd w:id="144"/>
      <w:bookmarkEnd w:id="145"/>
    </w:p>
    <w:p w14:paraId="21070667" w14:textId="77777777" w:rsidR="004107C8" w:rsidRDefault="004107C8" w:rsidP="00832B6F">
      <w:pPr>
        <w:ind w:firstLine="0"/>
        <w:jc w:val="both"/>
        <w:outlineLvl w:val="0"/>
        <w:rPr>
          <w:rFonts w:ascii="Arial" w:hAnsi="Arial" w:cs="Arial"/>
        </w:rPr>
      </w:pPr>
    </w:p>
    <w:p w14:paraId="025C9013" w14:textId="4C5BEE65" w:rsidR="00A166FC" w:rsidRDefault="00A166FC" w:rsidP="00832B6F">
      <w:pPr>
        <w:ind w:firstLine="0"/>
        <w:jc w:val="both"/>
        <w:outlineLvl w:val="0"/>
        <w:rPr>
          <w:rFonts w:ascii="Arial" w:hAnsi="Arial" w:cs="Arial"/>
          <w:b/>
          <w:bCs/>
        </w:rPr>
      </w:pPr>
      <w:bookmarkStart w:id="146" w:name="_Toc204730210"/>
      <w:bookmarkStart w:id="147" w:name="_Toc204731611"/>
      <w:r w:rsidRPr="00A166FC">
        <w:rPr>
          <w:rFonts w:ascii="Arial" w:hAnsi="Arial" w:cs="Arial"/>
          <w:b/>
          <w:bCs/>
        </w:rPr>
        <w:t>RUTA 2: HORA 3</w:t>
      </w:r>
      <w:r w:rsidR="00730EAC">
        <w:rPr>
          <w:rFonts w:ascii="Arial" w:hAnsi="Arial" w:cs="Arial"/>
          <w:b/>
          <w:bCs/>
        </w:rPr>
        <w:t xml:space="preserve"> </w:t>
      </w:r>
      <w:r w:rsidRPr="00A166FC">
        <w:rPr>
          <w:rFonts w:ascii="Arial" w:hAnsi="Arial" w:cs="Arial"/>
          <w:b/>
          <w:bCs/>
        </w:rPr>
        <w:t>P</w:t>
      </w:r>
      <w:r w:rsidR="00730EAC">
        <w:rPr>
          <w:rFonts w:ascii="Arial" w:hAnsi="Arial" w:cs="Arial"/>
          <w:b/>
          <w:bCs/>
        </w:rPr>
        <w:t>.</w:t>
      </w:r>
      <w:r w:rsidRPr="00A166FC">
        <w:rPr>
          <w:rFonts w:ascii="Arial" w:hAnsi="Arial" w:cs="Arial"/>
          <w:b/>
          <w:bCs/>
        </w:rPr>
        <w:t>M</w:t>
      </w:r>
      <w:r w:rsidR="00730EAC">
        <w:rPr>
          <w:rFonts w:ascii="Arial" w:hAnsi="Arial" w:cs="Arial"/>
          <w:b/>
          <w:bCs/>
        </w:rPr>
        <w:t>.</w:t>
      </w:r>
      <w:bookmarkEnd w:id="146"/>
      <w:bookmarkEnd w:id="147"/>
    </w:p>
    <w:p w14:paraId="198BF9A8" w14:textId="79EC2738" w:rsidR="00330629" w:rsidRDefault="00A166FC" w:rsidP="00832B6F">
      <w:pPr>
        <w:ind w:firstLine="0"/>
        <w:jc w:val="both"/>
        <w:outlineLvl w:val="0"/>
        <w:rPr>
          <w:rFonts w:ascii="Arial" w:hAnsi="Arial" w:cs="Arial"/>
        </w:rPr>
      </w:pPr>
      <w:bookmarkStart w:id="148" w:name="_Toc204730211"/>
      <w:bookmarkStart w:id="149" w:name="_Toc204731612"/>
      <w:r>
        <w:rPr>
          <w:rFonts w:ascii="Arial" w:hAnsi="Arial" w:cs="Arial"/>
          <w:b/>
          <w:bCs/>
        </w:rPr>
        <w:t xml:space="preserve">Piso 2: </w:t>
      </w:r>
      <w:r w:rsidRPr="00EF7268">
        <w:rPr>
          <w:rFonts w:ascii="Arial" w:hAnsi="Arial" w:cs="Arial"/>
        </w:rPr>
        <w:t>Sale por las escaleras que llevan del segundo al primer piso y sale por la puerta que lleva al parqueadero principal, luego toma la ruta que lleva al centro de acopio, donde</w:t>
      </w:r>
      <w:r w:rsidR="00EF7268" w:rsidRPr="00EF7268">
        <w:rPr>
          <w:rFonts w:ascii="Arial" w:hAnsi="Arial" w:cs="Arial"/>
        </w:rPr>
        <w:t xml:space="preserve"> </w:t>
      </w:r>
      <w:r w:rsidRPr="00EF7268">
        <w:rPr>
          <w:rFonts w:ascii="Arial" w:hAnsi="Arial" w:cs="Arial"/>
        </w:rPr>
        <w:t>depositaran los residuos en el lugar dispuesto</w:t>
      </w:r>
      <w:r w:rsidR="00EF7268" w:rsidRPr="00EF7268">
        <w:rPr>
          <w:rFonts w:ascii="Arial" w:hAnsi="Arial" w:cs="Arial"/>
        </w:rPr>
        <w:t xml:space="preserve"> para cada uno de ellos.</w:t>
      </w:r>
      <w:bookmarkEnd w:id="148"/>
      <w:bookmarkEnd w:id="149"/>
    </w:p>
    <w:p w14:paraId="3AF4C0E3" w14:textId="77777777" w:rsidR="004107C8" w:rsidRDefault="004107C8" w:rsidP="00832B6F">
      <w:pPr>
        <w:ind w:firstLine="0"/>
        <w:jc w:val="both"/>
        <w:outlineLvl w:val="0"/>
        <w:rPr>
          <w:rFonts w:ascii="Arial" w:hAnsi="Arial" w:cs="Arial"/>
        </w:rPr>
      </w:pPr>
    </w:p>
    <w:p w14:paraId="3FA61FC5" w14:textId="6F1AA1EF" w:rsidR="00730EAC" w:rsidRDefault="00730EAC" w:rsidP="00832B6F">
      <w:pPr>
        <w:ind w:firstLine="0"/>
        <w:jc w:val="both"/>
        <w:outlineLvl w:val="0"/>
        <w:rPr>
          <w:rFonts w:ascii="Arial" w:hAnsi="Arial" w:cs="Arial"/>
          <w:b/>
          <w:bCs/>
        </w:rPr>
      </w:pPr>
      <w:bookmarkStart w:id="150" w:name="_Toc204730212"/>
      <w:bookmarkStart w:id="151" w:name="_Toc204731613"/>
      <w:r w:rsidRPr="00730EAC">
        <w:rPr>
          <w:rFonts w:ascii="Arial" w:hAnsi="Arial" w:cs="Arial"/>
          <w:b/>
          <w:bCs/>
        </w:rPr>
        <w:t>RUTA 3: HORA 3 P.M.</w:t>
      </w:r>
      <w:bookmarkEnd w:id="150"/>
      <w:bookmarkEnd w:id="151"/>
    </w:p>
    <w:p w14:paraId="18D697E9" w14:textId="73A97D30" w:rsidR="005553F9" w:rsidRDefault="005553F9" w:rsidP="00832B6F">
      <w:pPr>
        <w:ind w:firstLine="0"/>
        <w:jc w:val="both"/>
        <w:outlineLvl w:val="0"/>
        <w:rPr>
          <w:rFonts w:ascii="Arial" w:hAnsi="Arial" w:cs="Arial"/>
        </w:rPr>
      </w:pPr>
      <w:bookmarkStart w:id="152" w:name="_Toc204730213"/>
      <w:bookmarkStart w:id="153" w:name="_Toc204731614"/>
      <w:r w:rsidRPr="005553F9">
        <w:rPr>
          <w:rFonts w:ascii="Arial" w:hAnsi="Arial" w:cs="Arial"/>
          <w:b/>
          <w:bCs/>
        </w:rPr>
        <w:t>Piso 1:</w:t>
      </w:r>
      <w:r>
        <w:rPr>
          <w:rFonts w:ascii="Arial" w:hAnsi="Arial" w:cs="Arial"/>
          <w:b/>
          <w:bCs/>
        </w:rPr>
        <w:t xml:space="preserve"> </w:t>
      </w:r>
      <w:r w:rsidRPr="005553F9">
        <w:rPr>
          <w:rFonts w:ascii="Arial" w:hAnsi="Arial" w:cs="Arial"/>
        </w:rPr>
        <w:t>Sale por la salida del auditorio que sale directamente al centro de acopio, donde depositaran los residuos en el lugar dispuesto para cada uno de ellos.</w:t>
      </w:r>
      <w:bookmarkEnd w:id="152"/>
      <w:bookmarkEnd w:id="153"/>
    </w:p>
    <w:p w14:paraId="58C45901" w14:textId="77777777" w:rsidR="004107C8" w:rsidRDefault="004107C8" w:rsidP="00832B6F">
      <w:pPr>
        <w:ind w:firstLine="0"/>
        <w:jc w:val="both"/>
        <w:outlineLvl w:val="0"/>
        <w:rPr>
          <w:rFonts w:ascii="Arial" w:hAnsi="Arial" w:cs="Arial"/>
        </w:rPr>
      </w:pPr>
    </w:p>
    <w:p w14:paraId="266CED8B" w14:textId="36B5397B" w:rsidR="005553F9" w:rsidRPr="005553F9" w:rsidRDefault="005553F9" w:rsidP="00832B6F">
      <w:pPr>
        <w:ind w:firstLine="0"/>
        <w:jc w:val="both"/>
        <w:outlineLvl w:val="0"/>
        <w:rPr>
          <w:rFonts w:ascii="Arial" w:hAnsi="Arial" w:cs="Arial"/>
          <w:b/>
          <w:bCs/>
        </w:rPr>
      </w:pPr>
      <w:bookmarkStart w:id="154" w:name="_Toc204730214"/>
      <w:bookmarkStart w:id="155" w:name="_Toc204731615"/>
      <w:r w:rsidRPr="005553F9">
        <w:rPr>
          <w:rFonts w:ascii="Arial" w:hAnsi="Arial" w:cs="Arial"/>
          <w:b/>
          <w:bCs/>
        </w:rPr>
        <w:t>RUTA 4: HORA 8 A.M.</w:t>
      </w:r>
      <w:bookmarkEnd w:id="154"/>
      <w:bookmarkEnd w:id="155"/>
    </w:p>
    <w:p w14:paraId="7C630A9C" w14:textId="7F975413" w:rsidR="002C3FC7" w:rsidRDefault="00747CB3" w:rsidP="00832B6F">
      <w:pPr>
        <w:ind w:firstLine="0"/>
        <w:jc w:val="both"/>
        <w:outlineLvl w:val="0"/>
        <w:rPr>
          <w:rFonts w:ascii="Arial" w:hAnsi="Arial" w:cs="Arial"/>
          <w:b/>
          <w:bCs/>
        </w:rPr>
      </w:pPr>
      <w:bookmarkStart w:id="156" w:name="_Toc204730215"/>
      <w:bookmarkStart w:id="157" w:name="_Toc204731616"/>
      <w:r w:rsidRPr="00747CB3">
        <w:rPr>
          <w:rFonts w:ascii="Arial" w:hAnsi="Arial" w:cs="Arial"/>
          <w:b/>
          <w:bCs/>
        </w:rPr>
        <w:t>Entrada Principal</w:t>
      </w:r>
      <w:r>
        <w:rPr>
          <w:rFonts w:ascii="Arial" w:hAnsi="Arial" w:cs="Arial"/>
          <w:b/>
          <w:bCs/>
        </w:rPr>
        <w:t xml:space="preserve">: </w:t>
      </w:r>
      <w:r w:rsidRPr="00747CB3">
        <w:rPr>
          <w:rFonts w:ascii="Arial" w:hAnsi="Arial" w:cs="Arial"/>
        </w:rPr>
        <w:t>Sale por la puerta que lleva al parqueadero principal, luego toma la ruta que lleva al centro de acopio, donde depositaran los residuos en el lugar dispuesto para cada uno de ellos.</w:t>
      </w:r>
      <w:bookmarkEnd w:id="156"/>
      <w:bookmarkEnd w:id="157"/>
    </w:p>
    <w:p w14:paraId="5D39A26A" w14:textId="77777777" w:rsidR="004107C8" w:rsidRDefault="004107C8" w:rsidP="00832B6F">
      <w:pPr>
        <w:ind w:firstLine="0"/>
        <w:jc w:val="both"/>
        <w:outlineLvl w:val="0"/>
        <w:rPr>
          <w:rFonts w:ascii="Arial" w:hAnsi="Arial" w:cs="Arial"/>
          <w:b/>
          <w:bCs/>
        </w:rPr>
      </w:pPr>
    </w:p>
    <w:p w14:paraId="33074AE5" w14:textId="349FA2ED" w:rsidR="008470D5" w:rsidRDefault="008470D5" w:rsidP="00832B6F">
      <w:pPr>
        <w:ind w:firstLine="0"/>
        <w:jc w:val="both"/>
        <w:outlineLvl w:val="0"/>
        <w:rPr>
          <w:rFonts w:ascii="Arial" w:hAnsi="Arial" w:cs="Arial"/>
          <w:b/>
          <w:bCs/>
        </w:rPr>
      </w:pPr>
      <w:bookmarkStart w:id="158" w:name="_Toc204730216"/>
      <w:bookmarkStart w:id="159" w:name="_Toc204731617"/>
      <w:r>
        <w:rPr>
          <w:rFonts w:ascii="Arial" w:hAnsi="Arial" w:cs="Arial"/>
          <w:b/>
          <w:bCs/>
        </w:rPr>
        <w:t>RUTA 5: HORA 8 A.M.</w:t>
      </w:r>
      <w:bookmarkEnd w:id="158"/>
      <w:bookmarkEnd w:id="159"/>
    </w:p>
    <w:p w14:paraId="35483CAC" w14:textId="273301DE" w:rsidR="00FC4B42" w:rsidRDefault="00B537BA" w:rsidP="00E53BCC">
      <w:pPr>
        <w:ind w:firstLine="0"/>
        <w:jc w:val="both"/>
        <w:outlineLvl w:val="0"/>
        <w:rPr>
          <w:rFonts w:ascii="Arial" w:hAnsi="Arial" w:cs="Arial"/>
          <w:color w:val="EE0000"/>
        </w:rPr>
      </w:pPr>
      <w:bookmarkStart w:id="160" w:name="_Toc204730217"/>
      <w:bookmarkStart w:id="161" w:name="_Toc204731618"/>
      <w:r>
        <w:rPr>
          <w:rFonts w:ascii="Arial" w:hAnsi="Arial" w:cs="Arial"/>
          <w:b/>
          <w:bCs/>
        </w:rPr>
        <w:t xml:space="preserve">Sótano: </w:t>
      </w:r>
      <w:r w:rsidRPr="00B537BA">
        <w:rPr>
          <w:rFonts w:ascii="Arial" w:hAnsi="Arial" w:cs="Arial"/>
        </w:rPr>
        <w:t>Saliendo por el sótano llevando los residuos;</w:t>
      </w:r>
      <w:r>
        <w:rPr>
          <w:rFonts w:ascii="Arial" w:hAnsi="Arial" w:cs="Arial"/>
        </w:rPr>
        <w:t xml:space="preserve"> el guarda de seguridad abrirá la puerta de acceso de la reja externa que lleva al centro de acopio, </w:t>
      </w:r>
      <w:r w:rsidR="00614288">
        <w:rPr>
          <w:rFonts w:ascii="Arial" w:hAnsi="Arial" w:cs="Arial"/>
        </w:rPr>
        <w:t>donde depositaran</w:t>
      </w:r>
      <w:r>
        <w:rPr>
          <w:rFonts w:ascii="Arial" w:hAnsi="Arial" w:cs="Arial"/>
        </w:rPr>
        <w:t xml:space="preserve"> los residuos</w:t>
      </w:r>
      <w:r w:rsidR="00614288">
        <w:rPr>
          <w:rFonts w:ascii="Arial" w:hAnsi="Arial" w:cs="Arial"/>
        </w:rPr>
        <w:t xml:space="preserve"> en el lugar dispuesto para cada uno de ellos.</w:t>
      </w:r>
      <w:bookmarkEnd w:id="160"/>
      <w:bookmarkEnd w:id="161"/>
    </w:p>
    <w:p w14:paraId="1AA6924E" w14:textId="295FC93B" w:rsidR="001F3B47" w:rsidRDefault="001F3B47" w:rsidP="00A17F14">
      <w:pPr>
        <w:ind w:firstLine="0"/>
        <w:outlineLvl w:val="0"/>
        <w:rPr>
          <w:rFonts w:ascii="Arial" w:hAnsi="Arial" w:cs="Arial"/>
        </w:rPr>
      </w:pPr>
    </w:p>
    <w:p w14:paraId="5AB7B23A" w14:textId="77777777" w:rsidR="00633E0B" w:rsidRDefault="00633E0B" w:rsidP="00A17F14">
      <w:pPr>
        <w:ind w:firstLine="0"/>
        <w:outlineLvl w:val="0"/>
        <w:rPr>
          <w:rFonts w:ascii="Arial" w:hAnsi="Arial" w:cs="Arial"/>
        </w:rPr>
      </w:pPr>
    </w:p>
    <w:p w14:paraId="072583B2" w14:textId="77777777" w:rsidR="00633E0B" w:rsidRDefault="00633E0B" w:rsidP="00633E0B">
      <w:pPr>
        <w:ind w:firstLine="0"/>
        <w:jc w:val="both"/>
        <w:outlineLvl w:val="0"/>
        <w:rPr>
          <w:rFonts w:ascii="Arial" w:hAnsi="Arial" w:cs="Arial"/>
          <w:b/>
          <w:bCs/>
        </w:rPr>
      </w:pPr>
      <w:r w:rsidRPr="00C10B87">
        <w:rPr>
          <w:rFonts w:ascii="Arial" w:hAnsi="Arial" w:cs="Arial"/>
          <w:b/>
          <w:bCs/>
        </w:rPr>
        <w:t>OFICINA TERRITORIAL PURIFICACION</w:t>
      </w:r>
    </w:p>
    <w:p w14:paraId="4539FEB5" w14:textId="77777777" w:rsidR="00633E0B" w:rsidRDefault="00633E0B" w:rsidP="00633E0B">
      <w:pPr>
        <w:ind w:firstLine="0"/>
        <w:jc w:val="both"/>
        <w:outlineLvl w:val="0"/>
        <w:rPr>
          <w:rFonts w:ascii="Arial" w:hAnsi="Arial" w:cs="Arial"/>
          <w:b/>
          <w:bCs/>
        </w:rPr>
      </w:pPr>
      <w:r>
        <w:rPr>
          <w:rFonts w:ascii="Arial" w:hAnsi="Arial" w:cs="Arial"/>
          <w:b/>
          <w:bCs/>
        </w:rPr>
        <w:t>RUTA 1: HORA 4 P.M.</w:t>
      </w:r>
    </w:p>
    <w:p w14:paraId="5CED44B0" w14:textId="77777777" w:rsidR="00633E0B" w:rsidRDefault="00633E0B" w:rsidP="00633E0B">
      <w:pPr>
        <w:ind w:firstLine="0"/>
        <w:jc w:val="both"/>
        <w:outlineLvl w:val="0"/>
        <w:rPr>
          <w:rFonts w:ascii="Arial" w:hAnsi="Arial" w:cs="Arial"/>
        </w:rPr>
      </w:pPr>
      <w:r w:rsidRPr="009C29E8">
        <w:rPr>
          <w:rFonts w:ascii="Arial" w:hAnsi="Arial" w:cs="Arial"/>
          <w:b/>
          <w:bCs/>
        </w:rPr>
        <w:t>Piso 1:</w:t>
      </w:r>
      <w:r>
        <w:rPr>
          <w:rFonts w:ascii="Arial" w:hAnsi="Arial" w:cs="Arial"/>
        </w:rPr>
        <w:t xml:space="preserve"> Se llevarán los residuos del punto ecológico por las escaleras hacia el sótano donde se encuentra el centro de acopio.</w:t>
      </w:r>
    </w:p>
    <w:p w14:paraId="1570F319" w14:textId="77777777" w:rsidR="00633E0B" w:rsidRDefault="00633E0B" w:rsidP="00633E0B">
      <w:pPr>
        <w:ind w:firstLine="0"/>
        <w:jc w:val="both"/>
        <w:outlineLvl w:val="0"/>
        <w:rPr>
          <w:rFonts w:ascii="Arial" w:hAnsi="Arial" w:cs="Arial"/>
        </w:rPr>
      </w:pPr>
      <w:r>
        <w:rPr>
          <w:rFonts w:ascii="Arial" w:hAnsi="Arial" w:cs="Arial"/>
          <w:b/>
          <w:bCs/>
        </w:rPr>
        <w:lastRenderedPageBreak/>
        <w:t>RUTA 2: HORA 4 P.M</w:t>
      </w:r>
    </w:p>
    <w:p w14:paraId="292AD3C9" w14:textId="77777777" w:rsidR="00633E0B" w:rsidRDefault="00633E0B" w:rsidP="00633E0B">
      <w:pPr>
        <w:ind w:firstLine="0"/>
        <w:jc w:val="both"/>
        <w:outlineLvl w:val="0"/>
        <w:rPr>
          <w:rFonts w:ascii="Arial" w:hAnsi="Arial" w:cs="Arial"/>
        </w:rPr>
      </w:pPr>
      <w:r w:rsidRPr="009C29E8">
        <w:rPr>
          <w:rFonts w:ascii="Arial" w:hAnsi="Arial" w:cs="Arial"/>
          <w:b/>
          <w:bCs/>
        </w:rPr>
        <w:t xml:space="preserve">Piso </w:t>
      </w:r>
      <w:r>
        <w:rPr>
          <w:rFonts w:ascii="Arial" w:hAnsi="Arial" w:cs="Arial"/>
          <w:b/>
          <w:bCs/>
        </w:rPr>
        <w:t>2</w:t>
      </w:r>
      <w:r w:rsidRPr="009C29E8">
        <w:rPr>
          <w:rFonts w:ascii="Arial" w:hAnsi="Arial" w:cs="Arial"/>
          <w:b/>
          <w:bCs/>
        </w:rPr>
        <w:t>:</w:t>
      </w:r>
      <w:r>
        <w:rPr>
          <w:rFonts w:ascii="Arial" w:hAnsi="Arial" w:cs="Arial"/>
        </w:rPr>
        <w:t xml:space="preserve"> Se llevarán los residuos desde el punto ecológico por las escaleras hacia el 1 piso y luego sótano donde se encuentra el centro de acopio.</w:t>
      </w:r>
    </w:p>
    <w:p w14:paraId="6B0B875B" w14:textId="77777777" w:rsidR="00633E0B" w:rsidRDefault="00633E0B" w:rsidP="00633E0B">
      <w:pPr>
        <w:ind w:firstLine="0"/>
        <w:outlineLvl w:val="0"/>
        <w:rPr>
          <w:rFonts w:ascii="Arial" w:hAnsi="Arial" w:cs="Arial"/>
        </w:rPr>
      </w:pPr>
    </w:p>
    <w:p w14:paraId="345496E2" w14:textId="77777777" w:rsidR="00633E0B" w:rsidRDefault="00633E0B" w:rsidP="00633E0B">
      <w:pPr>
        <w:ind w:firstLine="0"/>
        <w:outlineLvl w:val="0"/>
        <w:rPr>
          <w:rFonts w:ascii="Arial" w:hAnsi="Arial" w:cs="Arial"/>
          <w:b/>
          <w:bCs/>
        </w:rPr>
      </w:pPr>
      <w:r>
        <w:rPr>
          <w:rFonts w:ascii="Arial" w:hAnsi="Arial" w:cs="Arial"/>
          <w:b/>
          <w:bCs/>
        </w:rPr>
        <w:t xml:space="preserve">OFICINA </w:t>
      </w:r>
      <w:r w:rsidRPr="00DD5769">
        <w:rPr>
          <w:rFonts w:ascii="Arial" w:hAnsi="Arial" w:cs="Arial"/>
          <w:b/>
          <w:bCs/>
        </w:rPr>
        <w:t>TERRITORIAL MELGAR</w:t>
      </w:r>
    </w:p>
    <w:p w14:paraId="2C2D3A70" w14:textId="77777777" w:rsidR="00633E0B" w:rsidRDefault="00633E0B" w:rsidP="00633E0B">
      <w:pPr>
        <w:ind w:firstLine="0"/>
        <w:jc w:val="both"/>
        <w:outlineLvl w:val="0"/>
        <w:rPr>
          <w:rFonts w:ascii="Arial" w:hAnsi="Arial" w:cs="Arial"/>
          <w:b/>
          <w:bCs/>
        </w:rPr>
      </w:pPr>
      <w:r>
        <w:rPr>
          <w:rFonts w:ascii="Arial" w:hAnsi="Arial" w:cs="Arial"/>
          <w:b/>
          <w:bCs/>
        </w:rPr>
        <w:t>RUTA: HORA 4 P.M.</w:t>
      </w:r>
    </w:p>
    <w:p w14:paraId="5E27A876" w14:textId="77777777" w:rsidR="00633E0B" w:rsidRDefault="00633E0B" w:rsidP="00633E0B">
      <w:pPr>
        <w:ind w:firstLine="0"/>
        <w:jc w:val="both"/>
        <w:outlineLvl w:val="0"/>
        <w:rPr>
          <w:rFonts w:ascii="Arial" w:hAnsi="Arial" w:cs="Arial"/>
        </w:rPr>
      </w:pPr>
      <w:r w:rsidRPr="009C29E8">
        <w:rPr>
          <w:rFonts w:ascii="Arial" w:hAnsi="Arial" w:cs="Arial"/>
          <w:b/>
          <w:bCs/>
        </w:rPr>
        <w:t xml:space="preserve">Piso </w:t>
      </w:r>
      <w:r>
        <w:rPr>
          <w:rFonts w:ascii="Arial" w:hAnsi="Arial" w:cs="Arial"/>
          <w:b/>
          <w:bCs/>
        </w:rPr>
        <w:t>2</w:t>
      </w:r>
      <w:r w:rsidRPr="009C29E8">
        <w:rPr>
          <w:rFonts w:ascii="Arial" w:hAnsi="Arial" w:cs="Arial"/>
          <w:b/>
          <w:bCs/>
        </w:rPr>
        <w:t>:</w:t>
      </w:r>
      <w:r>
        <w:rPr>
          <w:rFonts w:ascii="Arial" w:hAnsi="Arial" w:cs="Arial"/>
        </w:rPr>
        <w:t xml:space="preserve"> Se llevarán los residuos del punto ecológico por las escaleras hacia la entrada de la territorial en el 1 piso.</w:t>
      </w:r>
    </w:p>
    <w:p w14:paraId="3276A58A" w14:textId="77777777" w:rsidR="00633E0B" w:rsidRDefault="00633E0B" w:rsidP="00633E0B">
      <w:pPr>
        <w:ind w:firstLine="0"/>
        <w:jc w:val="both"/>
        <w:outlineLvl w:val="0"/>
        <w:rPr>
          <w:rFonts w:ascii="Arial" w:hAnsi="Arial" w:cs="Arial"/>
        </w:rPr>
      </w:pPr>
    </w:p>
    <w:p w14:paraId="0CB95D7A" w14:textId="77777777" w:rsidR="00633E0B" w:rsidRPr="00DD5769" w:rsidRDefault="00633E0B" w:rsidP="00633E0B">
      <w:pPr>
        <w:ind w:firstLine="0"/>
        <w:jc w:val="both"/>
        <w:outlineLvl w:val="0"/>
        <w:rPr>
          <w:rFonts w:ascii="Arial" w:hAnsi="Arial" w:cs="Arial"/>
          <w:b/>
          <w:bCs/>
        </w:rPr>
      </w:pPr>
      <w:r>
        <w:rPr>
          <w:rFonts w:ascii="Arial" w:hAnsi="Arial" w:cs="Arial"/>
          <w:b/>
          <w:bCs/>
        </w:rPr>
        <w:t xml:space="preserve">OFICINA </w:t>
      </w:r>
      <w:r w:rsidRPr="00DD5769">
        <w:rPr>
          <w:rFonts w:ascii="Arial" w:hAnsi="Arial" w:cs="Arial"/>
          <w:b/>
          <w:bCs/>
        </w:rPr>
        <w:t>TERRITORIAL LERIDA</w:t>
      </w:r>
    </w:p>
    <w:p w14:paraId="3E43C998" w14:textId="77777777" w:rsidR="00633E0B" w:rsidRDefault="00633E0B" w:rsidP="00633E0B">
      <w:pPr>
        <w:ind w:firstLine="0"/>
        <w:jc w:val="both"/>
        <w:outlineLvl w:val="0"/>
        <w:rPr>
          <w:rFonts w:ascii="Arial" w:hAnsi="Arial" w:cs="Arial"/>
          <w:b/>
          <w:bCs/>
        </w:rPr>
      </w:pPr>
      <w:r>
        <w:rPr>
          <w:rFonts w:ascii="Arial" w:hAnsi="Arial" w:cs="Arial"/>
          <w:b/>
          <w:bCs/>
        </w:rPr>
        <w:t>RUTA: HORA 4 P.M.</w:t>
      </w:r>
    </w:p>
    <w:p w14:paraId="49998F81" w14:textId="77777777" w:rsidR="00633E0B" w:rsidRDefault="00633E0B" w:rsidP="00633E0B">
      <w:pPr>
        <w:ind w:firstLine="0"/>
        <w:jc w:val="both"/>
        <w:outlineLvl w:val="0"/>
        <w:rPr>
          <w:rFonts w:ascii="Arial" w:hAnsi="Arial" w:cs="Arial"/>
          <w:b/>
          <w:bCs/>
        </w:rPr>
      </w:pPr>
      <w:r>
        <w:rPr>
          <w:rFonts w:ascii="Arial" w:hAnsi="Arial" w:cs="Arial"/>
          <w:b/>
          <w:bCs/>
        </w:rPr>
        <w:t>Piso 1:</w:t>
      </w:r>
      <w:r w:rsidRPr="00DD5769">
        <w:rPr>
          <w:rFonts w:ascii="Arial" w:hAnsi="Arial" w:cs="Arial"/>
        </w:rPr>
        <w:t xml:space="preserve"> </w:t>
      </w:r>
      <w:r>
        <w:rPr>
          <w:rFonts w:ascii="Arial" w:hAnsi="Arial" w:cs="Arial"/>
        </w:rPr>
        <w:t>Se llevarán los residuos desde el punto ecológico hacia la entrada de la corporación.</w:t>
      </w:r>
    </w:p>
    <w:p w14:paraId="0B0CF47E" w14:textId="77777777" w:rsidR="00633E0B" w:rsidRDefault="00633E0B" w:rsidP="00A17F14">
      <w:pPr>
        <w:ind w:firstLine="0"/>
        <w:outlineLvl w:val="0"/>
        <w:rPr>
          <w:rFonts w:ascii="Arial" w:hAnsi="Arial" w:cs="Arial"/>
        </w:rPr>
      </w:pPr>
    </w:p>
    <w:p w14:paraId="666A360F" w14:textId="0B2E5BD0" w:rsidR="00E53BCC" w:rsidRDefault="004107C8" w:rsidP="0041165E">
      <w:pPr>
        <w:pStyle w:val="TITULO2"/>
        <w:numPr>
          <w:ilvl w:val="0"/>
          <w:numId w:val="0"/>
        </w:numPr>
      </w:pPr>
      <w:bookmarkStart w:id="162" w:name="_Toc204731619"/>
      <w:r>
        <w:t xml:space="preserve">4.3 </w:t>
      </w:r>
      <w:r w:rsidR="00ED0AF2">
        <w:t>A</w:t>
      </w:r>
      <w:r w:rsidR="00ED0AF2" w:rsidRPr="00B55855">
        <w:t xml:space="preserve">lmacenamiento </w:t>
      </w:r>
      <w:r w:rsidR="00ED0AF2">
        <w:t>I</w:t>
      </w:r>
      <w:r w:rsidR="00ED0AF2" w:rsidRPr="00B55855">
        <w:t xml:space="preserve">nterno </w:t>
      </w:r>
      <w:r w:rsidR="00ED0AF2">
        <w:t>T</w:t>
      </w:r>
      <w:r w:rsidR="00ED0AF2" w:rsidRPr="00B55855">
        <w:t xml:space="preserve">emporal de los </w:t>
      </w:r>
      <w:r w:rsidR="00ED0AF2">
        <w:t>R</w:t>
      </w:r>
      <w:r w:rsidR="00ED0AF2" w:rsidRPr="00B55855">
        <w:t>esiduos</w:t>
      </w:r>
      <w:bookmarkEnd w:id="162"/>
    </w:p>
    <w:p w14:paraId="09522A0B" w14:textId="1E0ABEF6" w:rsidR="00E53BCC" w:rsidRDefault="00E53BCC" w:rsidP="00E53BCC">
      <w:pPr>
        <w:ind w:firstLine="0"/>
        <w:jc w:val="both"/>
        <w:outlineLvl w:val="0"/>
        <w:rPr>
          <w:rFonts w:ascii="Arial" w:hAnsi="Arial" w:cs="Arial"/>
          <w:b/>
          <w:bCs/>
        </w:rPr>
      </w:pPr>
      <w:bookmarkStart w:id="163" w:name="_Toc204730219"/>
      <w:bookmarkStart w:id="164" w:name="_Toc204731620"/>
      <w:r w:rsidRPr="009F3F3B">
        <w:rPr>
          <w:rFonts w:ascii="Arial" w:hAnsi="Arial" w:cs="Arial"/>
          <w:b/>
          <w:bCs/>
        </w:rPr>
        <w:t>Almacenamiento de Residuos Sólidos</w:t>
      </w:r>
      <w:bookmarkEnd w:id="163"/>
      <w:bookmarkEnd w:id="164"/>
    </w:p>
    <w:p w14:paraId="66672C8A" w14:textId="556EADD5" w:rsidR="00325EAE" w:rsidRDefault="00311E00" w:rsidP="00C90AB4">
      <w:pPr>
        <w:ind w:firstLine="0"/>
        <w:jc w:val="both"/>
        <w:outlineLvl w:val="0"/>
        <w:rPr>
          <w:rFonts w:ascii="Arial" w:hAnsi="Arial" w:cs="Arial"/>
        </w:rPr>
      </w:pPr>
      <w:bookmarkStart w:id="165" w:name="_Toc204730220"/>
      <w:bookmarkStart w:id="166" w:name="_Toc204731621"/>
      <w:r w:rsidRPr="00311E00">
        <w:rPr>
          <w:rFonts w:ascii="Arial" w:hAnsi="Arial" w:cs="Arial"/>
        </w:rPr>
        <w:t xml:space="preserve">La </w:t>
      </w:r>
      <w:r>
        <w:rPr>
          <w:rFonts w:ascii="Arial" w:hAnsi="Arial" w:cs="Arial"/>
        </w:rPr>
        <w:t>C</w:t>
      </w:r>
      <w:r w:rsidRPr="00311E00">
        <w:rPr>
          <w:rFonts w:ascii="Arial" w:hAnsi="Arial" w:cs="Arial"/>
        </w:rPr>
        <w:t xml:space="preserve">orporación Autónoma Regional del Tolima-CORTOLIMA, cuenta con </w:t>
      </w:r>
      <w:r w:rsidRPr="00BB379C">
        <w:rPr>
          <w:rFonts w:ascii="Arial" w:hAnsi="Arial" w:cs="Arial"/>
        </w:rPr>
        <w:t>un centro de acopio</w:t>
      </w:r>
      <w:r w:rsidR="003C3E4F" w:rsidRPr="00BB379C">
        <w:rPr>
          <w:rFonts w:ascii="Arial" w:hAnsi="Arial" w:cs="Arial"/>
        </w:rPr>
        <w:t xml:space="preserve"> </w:t>
      </w:r>
      <w:r w:rsidR="0065430B" w:rsidRPr="00BB379C">
        <w:rPr>
          <w:rFonts w:ascii="Arial" w:hAnsi="Arial" w:cs="Arial"/>
        </w:rPr>
        <w:t xml:space="preserve">donde se depositan temporalmente los residuos, con destino a su respectiva disposición </w:t>
      </w:r>
      <w:r w:rsidR="004D7FF7" w:rsidRPr="00BB379C">
        <w:rPr>
          <w:rFonts w:ascii="Arial" w:hAnsi="Arial" w:cs="Arial"/>
        </w:rPr>
        <w:t>final,</w:t>
      </w:r>
      <w:r w:rsidR="0065430B" w:rsidRPr="00BB379C">
        <w:rPr>
          <w:rFonts w:ascii="Arial" w:hAnsi="Arial" w:cs="Arial"/>
        </w:rPr>
        <w:t xml:space="preserve"> este se encuentra </w:t>
      </w:r>
      <w:r w:rsidR="003C3E4F" w:rsidRPr="00BB379C">
        <w:rPr>
          <w:rFonts w:ascii="Arial" w:hAnsi="Arial" w:cs="Arial"/>
        </w:rPr>
        <w:t xml:space="preserve">ubicado en la zona verde (Parque de la </w:t>
      </w:r>
      <w:r w:rsidR="008E7C49" w:rsidRPr="00BB379C">
        <w:rPr>
          <w:rFonts w:ascii="Arial" w:hAnsi="Arial" w:cs="Arial"/>
        </w:rPr>
        <w:t>V</w:t>
      </w:r>
      <w:r w:rsidR="003C3E4F" w:rsidRPr="00BB379C">
        <w:rPr>
          <w:rFonts w:ascii="Arial" w:hAnsi="Arial" w:cs="Arial"/>
        </w:rPr>
        <w:t>ida)</w:t>
      </w:r>
      <w:r w:rsidR="008E7C49" w:rsidRPr="00BB379C">
        <w:rPr>
          <w:rFonts w:ascii="Arial" w:hAnsi="Arial" w:cs="Arial"/>
        </w:rPr>
        <w:t xml:space="preserve"> contiguo al punto de brigadistas</w:t>
      </w:r>
      <w:r w:rsidR="00AC6CE4" w:rsidRPr="00BB379C">
        <w:rPr>
          <w:rFonts w:ascii="Arial" w:hAnsi="Arial" w:cs="Arial"/>
        </w:rPr>
        <w:t xml:space="preserve"> y cafetería</w:t>
      </w:r>
      <w:r w:rsidR="008E7C49" w:rsidRPr="00BB379C">
        <w:rPr>
          <w:rFonts w:ascii="Arial" w:hAnsi="Arial" w:cs="Arial"/>
        </w:rPr>
        <w:t>, que</w:t>
      </w:r>
      <w:r w:rsidR="003C3E4F" w:rsidRPr="00BB379C">
        <w:rPr>
          <w:rFonts w:ascii="Arial" w:hAnsi="Arial" w:cs="Arial"/>
        </w:rPr>
        <w:t xml:space="preserve"> cuenta con dos áreas para </w:t>
      </w:r>
      <w:r w:rsidR="003C3E4F">
        <w:rPr>
          <w:rFonts w:ascii="Arial" w:hAnsi="Arial" w:cs="Arial"/>
        </w:rPr>
        <w:t>clasificar</w:t>
      </w:r>
      <w:r>
        <w:rPr>
          <w:rFonts w:ascii="Arial" w:hAnsi="Arial" w:cs="Arial"/>
        </w:rPr>
        <w:t xml:space="preserve"> </w:t>
      </w:r>
      <w:r w:rsidR="008E7C49">
        <w:rPr>
          <w:rFonts w:ascii="Arial" w:hAnsi="Arial" w:cs="Arial"/>
        </w:rPr>
        <w:t xml:space="preserve">los residuos </w:t>
      </w:r>
      <w:r w:rsidR="00ED7697">
        <w:rPr>
          <w:rFonts w:ascii="Arial" w:hAnsi="Arial" w:cs="Arial"/>
        </w:rPr>
        <w:t xml:space="preserve">(ORGANICOS APROVECHABLES </w:t>
      </w:r>
      <w:r w:rsidR="00325EAE">
        <w:rPr>
          <w:rFonts w:ascii="Arial" w:hAnsi="Arial" w:cs="Arial"/>
        </w:rPr>
        <w:t xml:space="preserve">y </w:t>
      </w:r>
      <w:r w:rsidR="00ED7697">
        <w:rPr>
          <w:rFonts w:ascii="Arial" w:hAnsi="Arial" w:cs="Arial"/>
        </w:rPr>
        <w:t>NO APROVECHABLES) y (APROVECHABLES).</w:t>
      </w:r>
      <w:bookmarkStart w:id="167" w:name="_Toc204730221"/>
      <w:bookmarkEnd w:id="165"/>
      <w:bookmarkEnd w:id="166"/>
      <w:r w:rsidR="00C90AB4">
        <w:rPr>
          <w:rFonts w:ascii="Arial" w:hAnsi="Arial" w:cs="Arial"/>
        </w:rPr>
        <w:t xml:space="preserve">                                                                             </w:t>
      </w:r>
      <w:r w:rsidR="00C90AB4">
        <w:rPr>
          <w:noProof/>
        </w:rPr>
        <w:t xml:space="preserve">    </w:t>
      </w:r>
      <w:bookmarkEnd w:id="167"/>
    </w:p>
    <w:p w14:paraId="098BDB74" w14:textId="2F24C9DC" w:rsidR="00C90AB4" w:rsidRDefault="00240F2B" w:rsidP="00C90AB4">
      <w:pPr>
        <w:ind w:firstLine="0"/>
        <w:jc w:val="center"/>
        <w:outlineLvl w:val="0"/>
        <w:rPr>
          <w:rFonts w:ascii="Arial" w:hAnsi="Arial" w:cs="Arial"/>
        </w:rPr>
      </w:pPr>
      <w:r>
        <w:rPr>
          <w:noProof/>
          <w:lang w:eastAsia="es-CO"/>
        </w:rPr>
        <w:lastRenderedPageBreak/>
        <w:drawing>
          <wp:inline distT="0" distB="0" distL="0" distR="0" wp14:anchorId="3160C7DA" wp14:editId="68DFC23F">
            <wp:extent cx="3359150" cy="2261870"/>
            <wp:effectExtent l="0" t="0" r="0" b="5080"/>
            <wp:docPr id="20682341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69349" cy="2268737"/>
                    </a:xfrm>
                    <a:prstGeom prst="rect">
                      <a:avLst/>
                    </a:prstGeom>
                    <a:noFill/>
                    <a:ln>
                      <a:noFill/>
                    </a:ln>
                  </pic:spPr>
                </pic:pic>
              </a:graphicData>
            </a:graphic>
          </wp:inline>
        </w:drawing>
      </w:r>
    </w:p>
    <w:p w14:paraId="49887FFD" w14:textId="7120845B" w:rsidR="00C90AB4" w:rsidRDefault="00C90AB4" w:rsidP="00C90AB4">
      <w:pPr>
        <w:ind w:firstLine="0"/>
        <w:jc w:val="center"/>
        <w:outlineLvl w:val="0"/>
        <w:rPr>
          <w:rFonts w:ascii="Arial" w:hAnsi="Arial" w:cs="Arial"/>
        </w:rPr>
      </w:pPr>
      <w:bookmarkStart w:id="168" w:name="_Toc204731623"/>
      <w:r>
        <w:rPr>
          <w:rFonts w:ascii="Arial" w:hAnsi="Arial" w:cs="Arial"/>
        </w:rPr>
        <w:t>Centro de Acopio CORTOLIMA- Sede Ibagué</w:t>
      </w:r>
      <w:bookmarkEnd w:id="168"/>
    </w:p>
    <w:p w14:paraId="4EC11B1A" w14:textId="77777777" w:rsidR="00240F2B" w:rsidRDefault="00240F2B" w:rsidP="00240F2B">
      <w:pPr>
        <w:ind w:firstLine="0"/>
        <w:outlineLvl w:val="0"/>
        <w:rPr>
          <w:rFonts w:ascii="Arial" w:hAnsi="Arial" w:cs="Arial"/>
          <w:b/>
          <w:bCs/>
        </w:rPr>
      </w:pPr>
      <w:r>
        <w:rPr>
          <w:rFonts w:ascii="Arial" w:hAnsi="Arial" w:cs="Arial"/>
          <w:b/>
          <w:bCs/>
        </w:rPr>
        <w:t xml:space="preserve">OFICINA </w:t>
      </w:r>
      <w:r w:rsidRPr="002D078C">
        <w:rPr>
          <w:rFonts w:ascii="Arial" w:hAnsi="Arial" w:cs="Arial"/>
          <w:b/>
          <w:bCs/>
        </w:rPr>
        <w:t xml:space="preserve">TERRITORIAL PURIFICACION </w:t>
      </w:r>
    </w:p>
    <w:p w14:paraId="61399A7F" w14:textId="77777777" w:rsidR="00240F2B" w:rsidRDefault="00240F2B" w:rsidP="00240F2B">
      <w:pPr>
        <w:ind w:firstLine="0"/>
        <w:jc w:val="both"/>
        <w:outlineLvl w:val="0"/>
        <w:rPr>
          <w:rFonts w:ascii="Arial" w:hAnsi="Arial" w:cs="Arial"/>
        </w:rPr>
      </w:pPr>
      <w:r w:rsidRPr="00311E00">
        <w:rPr>
          <w:rFonts w:ascii="Arial" w:hAnsi="Arial" w:cs="Arial"/>
        </w:rPr>
        <w:t xml:space="preserve">La </w:t>
      </w:r>
      <w:r>
        <w:rPr>
          <w:rFonts w:ascii="Arial" w:hAnsi="Arial" w:cs="Arial"/>
        </w:rPr>
        <w:t>C</w:t>
      </w:r>
      <w:r w:rsidRPr="00311E00">
        <w:rPr>
          <w:rFonts w:ascii="Arial" w:hAnsi="Arial" w:cs="Arial"/>
        </w:rPr>
        <w:t>orporación Autónoma Regional del Tolima-CORTOLIMA</w:t>
      </w:r>
      <w:r>
        <w:rPr>
          <w:rFonts w:ascii="Arial" w:hAnsi="Arial" w:cs="Arial"/>
        </w:rPr>
        <w:t xml:space="preserve"> Sede Territorial Purificación</w:t>
      </w:r>
      <w:r w:rsidRPr="00311E00">
        <w:rPr>
          <w:rFonts w:ascii="Arial" w:hAnsi="Arial" w:cs="Arial"/>
        </w:rPr>
        <w:t xml:space="preserve">, cuenta con </w:t>
      </w:r>
      <w:r w:rsidRPr="00BB379C">
        <w:rPr>
          <w:rFonts w:ascii="Arial" w:hAnsi="Arial" w:cs="Arial"/>
        </w:rPr>
        <w:t>un centro de acopio donde se depositan temporalmente los residuos, con destino a su respectiva disposición final, este se encuentra ubicado en</w:t>
      </w:r>
      <w:r>
        <w:rPr>
          <w:rFonts w:ascii="Arial" w:hAnsi="Arial" w:cs="Arial"/>
        </w:rPr>
        <w:t xml:space="preserve"> el sótano.                                                  </w:t>
      </w:r>
      <w:r>
        <w:rPr>
          <w:noProof/>
        </w:rPr>
        <w:t xml:space="preserve">    </w:t>
      </w:r>
    </w:p>
    <w:p w14:paraId="79E8E31C" w14:textId="77777777" w:rsidR="00240F2B" w:rsidRPr="008E35AE" w:rsidRDefault="00240F2B" w:rsidP="00240F2B">
      <w:pPr>
        <w:ind w:firstLine="0"/>
        <w:jc w:val="both"/>
        <w:outlineLvl w:val="0"/>
        <w:rPr>
          <w:rFonts w:ascii="Arial" w:hAnsi="Arial" w:cs="Arial"/>
        </w:rPr>
      </w:pPr>
    </w:p>
    <w:p w14:paraId="765D955E" w14:textId="77777777" w:rsidR="00240F2B" w:rsidRDefault="00240F2B" w:rsidP="00240F2B">
      <w:pPr>
        <w:ind w:firstLine="0"/>
        <w:jc w:val="center"/>
        <w:outlineLvl w:val="0"/>
        <w:rPr>
          <w:rFonts w:ascii="Arial" w:hAnsi="Arial" w:cs="Arial"/>
        </w:rPr>
      </w:pPr>
      <w:r>
        <w:rPr>
          <w:noProof/>
          <w:lang w:eastAsia="es-CO"/>
        </w:rPr>
        <w:drawing>
          <wp:inline distT="0" distB="0" distL="0" distR="0" wp14:anchorId="40999892" wp14:editId="5F7F0276">
            <wp:extent cx="3446780" cy="2049480"/>
            <wp:effectExtent l="0" t="0" r="1270" b="8255"/>
            <wp:docPr id="187603140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57424" cy="2055809"/>
                    </a:xfrm>
                    <a:prstGeom prst="rect">
                      <a:avLst/>
                    </a:prstGeom>
                    <a:noFill/>
                    <a:ln>
                      <a:noFill/>
                    </a:ln>
                  </pic:spPr>
                </pic:pic>
              </a:graphicData>
            </a:graphic>
          </wp:inline>
        </w:drawing>
      </w:r>
    </w:p>
    <w:p w14:paraId="7F381C13" w14:textId="77777777" w:rsidR="00240F2B" w:rsidRDefault="00240F2B" w:rsidP="00240F2B">
      <w:pPr>
        <w:ind w:firstLine="0"/>
        <w:jc w:val="center"/>
        <w:outlineLvl w:val="0"/>
        <w:rPr>
          <w:rFonts w:ascii="Arial" w:hAnsi="Arial" w:cs="Arial"/>
        </w:rPr>
      </w:pPr>
      <w:r>
        <w:rPr>
          <w:rFonts w:ascii="Arial" w:hAnsi="Arial" w:cs="Arial"/>
        </w:rPr>
        <w:t>Centro de Acopio CORTOLIMA- Oficina Territorial Purificación</w:t>
      </w:r>
    </w:p>
    <w:p w14:paraId="2699F885" w14:textId="77777777" w:rsidR="00240F2B" w:rsidRDefault="00240F2B" w:rsidP="00240F2B">
      <w:pPr>
        <w:ind w:firstLine="0"/>
        <w:outlineLvl w:val="0"/>
        <w:rPr>
          <w:rFonts w:ascii="Arial" w:hAnsi="Arial" w:cs="Arial"/>
        </w:rPr>
      </w:pPr>
    </w:p>
    <w:p w14:paraId="7BDFC447" w14:textId="77777777" w:rsidR="00240F2B" w:rsidRDefault="00240F2B" w:rsidP="00240F2B">
      <w:pPr>
        <w:ind w:firstLine="0"/>
        <w:jc w:val="center"/>
        <w:outlineLvl w:val="0"/>
        <w:rPr>
          <w:rFonts w:ascii="Arial" w:hAnsi="Arial" w:cs="Arial"/>
        </w:rPr>
      </w:pPr>
    </w:p>
    <w:p w14:paraId="5279E050" w14:textId="77777777" w:rsidR="00240F2B" w:rsidRDefault="00240F2B" w:rsidP="00240F2B">
      <w:pPr>
        <w:ind w:firstLine="0"/>
        <w:jc w:val="center"/>
        <w:outlineLvl w:val="0"/>
        <w:rPr>
          <w:rFonts w:ascii="Arial" w:hAnsi="Arial" w:cs="Arial"/>
        </w:rPr>
      </w:pPr>
    </w:p>
    <w:p w14:paraId="289F351B" w14:textId="77777777" w:rsidR="00240F2B" w:rsidRDefault="00240F2B" w:rsidP="00240F2B">
      <w:pPr>
        <w:ind w:firstLine="0"/>
        <w:outlineLvl w:val="0"/>
        <w:rPr>
          <w:rFonts w:ascii="Arial" w:hAnsi="Arial" w:cs="Arial"/>
          <w:b/>
          <w:bCs/>
        </w:rPr>
      </w:pPr>
      <w:r>
        <w:rPr>
          <w:rFonts w:ascii="Arial" w:hAnsi="Arial" w:cs="Arial"/>
          <w:b/>
          <w:bCs/>
        </w:rPr>
        <w:t xml:space="preserve">OFICINA </w:t>
      </w:r>
      <w:r w:rsidRPr="002D078C">
        <w:rPr>
          <w:rFonts w:ascii="Arial" w:hAnsi="Arial" w:cs="Arial"/>
          <w:b/>
          <w:bCs/>
        </w:rPr>
        <w:t xml:space="preserve">TERRITORIAL </w:t>
      </w:r>
      <w:r>
        <w:rPr>
          <w:rFonts w:ascii="Arial" w:hAnsi="Arial" w:cs="Arial"/>
          <w:b/>
          <w:bCs/>
        </w:rPr>
        <w:t>MELGAR</w:t>
      </w:r>
    </w:p>
    <w:p w14:paraId="7EC510B1" w14:textId="77777777" w:rsidR="00240F2B" w:rsidRDefault="00240F2B" w:rsidP="00240F2B">
      <w:pPr>
        <w:ind w:firstLine="0"/>
        <w:jc w:val="center"/>
        <w:outlineLvl w:val="0"/>
        <w:rPr>
          <w:rFonts w:ascii="Arial" w:hAnsi="Arial" w:cs="Arial"/>
          <w:b/>
          <w:bCs/>
        </w:rPr>
      </w:pPr>
      <w:r>
        <w:rPr>
          <w:noProof/>
          <w:lang w:eastAsia="es-CO"/>
        </w:rPr>
        <w:lastRenderedPageBreak/>
        <w:drawing>
          <wp:inline distT="0" distB="0" distL="0" distR="0" wp14:anchorId="268E5883" wp14:editId="3DE665CB">
            <wp:extent cx="2196682" cy="2767965"/>
            <wp:effectExtent l="0" t="0" r="0" b="0"/>
            <wp:docPr id="78656988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03538" cy="2776604"/>
                    </a:xfrm>
                    <a:prstGeom prst="rect">
                      <a:avLst/>
                    </a:prstGeom>
                    <a:noFill/>
                    <a:ln>
                      <a:noFill/>
                    </a:ln>
                  </pic:spPr>
                </pic:pic>
              </a:graphicData>
            </a:graphic>
          </wp:inline>
        </w:drawing>
      </w:r>
    </w:p>
    <w:p w14:paraId="691E45DE" w14:textId="77777777" w:rsidR="00240F2B" w:rsidRDefault="00240F2B" w:rsidP="00240F2B">
      <w:pPr>
        <w:ind w:firstLine="0"/>
        <w:jc w:val="center"/>
        <w:outlineLvl w:val="0"/>
        <w:rPr>
          <w:rFonts w:ascii="Arial" w:hAnsi="Arial" w:cs="Arial"/>
        </w:rPr>
      </w:pPr>
      <w:r>
        <w:rPr>
          <w:rFonts w:ascii="Arial" w:hAnsi="Arial" w:cs="Arial"/>
        </w:rPr>
        <w:t>Punto Ecológico CORTOLIMA- Oficina Territorial Purificación</w:t>
      </w:r>
    </w:p>
    <w:p w14:paraId="496B4152" w14:textId="77777777" w:rsidR="00240F2B" w:rsidRDefault="00240F2B" w:rsidP="00240F2B">
      <w:pPr>
        <w:ind w:firstLine="0"/>
        <w:outlineLvl w:val="0"/>
        <w:rPr>
          <w:rFonts w:ascii="Arial" w:hAnsi="Arial" w:cs="Arial"/>
          <w:b/>
          <w:bCs/>
        </w:rPr>
      </w:pPr>
    </w:p>
    <w:p w14:paraId="32B5C14E" w14:textId="77777777" w:rsidR="00240F2B" w:rsidRDefault="00240F2B" w:rsidP="00240F2B">
      <w:pPr>
        <w:ind w:firstLine="0"/>
        <w:outlineLvl w:val="0"/>
        <w:rPr>
          <w:rFonts w:ascii="Arial" w:hAnsi="Arial" w:cs="Arial"/>
          <w:b/>
          <w:bCs/>
        </w:rPr>
      </w:pPr>
      <w:r>
        <w:rPr>
          <w:rFonts w:ascii="Arial" w:hAnsi="Arial" w:cs="Arial"/>
          <w:b/>
          <w:bCs/>
        </w:rPr>
        <w:t xml:space="preserve">OFICINA </w:t>
      </w:r>
      <w:r w:rsidRPr="002D078C">
        <w:rPr>
          <w:rFonts w:ascii="Arial" w:hAnsi="Arial" w:cs="Arial"/>
          <w:b/>
          <w:bCs/>
        </w:rPr>
        <w:t xml:space="preserve">TERRITORIAL </w:t>
      </w:r>
      <w:r>
        <w:rPr>
          <w:rFonts w:ascii="Arial" w:hAnsi="Arial" w:cs="Arial"/>
          <w:b/>
          <w:bCs/>
        </w:rPr>
        <w:t>LERIDA</w:t>
      </w:r>
    </w:p>
    <w:p w14:paraId="01C59100" w14:textId="77777777" w:rsidR="00240F2B" w:rsidRPr="00551E69" w:rsidRDefault="00240F2B" w:rsidP="00240F2B">
      <w:pPr>
        <w:ind w:firstLine="0"/>
        <w:jc w:val="center"/>
        <w:outlineLvl w:val="0"/>
        <w:rPr>
          <w:rFonts w:ascii="Arial" w:hAnsi="Arial" w:cs="Arial"/>
          <w:b/>
          <w:bCs/>
        </w:rPr>
      </w:pPr>
      <w:r w:rsidRPr="00551E69">
        <w:rPr>
          <w:rFonts w:ascii="Arial" w:hAnsi="Arial" w:cs="Arial"/>
          <w:b/>
          <w:bCs/>
          <w:noProof/>
          <w:lang w:eastAsia="es-CO"/>
        </w:rPr>
        <w:drawing>
          <wp:inline distT="0" distB="0" distL="0" distR="0" wp14:anchorId="4ADBEC2B" wp14:editId="72001C23">
            <wp:extent cx="2243113" cy="2590800"/>
            <wp:effectExtent l="0" t="0" r="5080" b="0"/>
            <wp:docPr id="342907953"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56168" cy="2605878"/>
                    </a:xfrm>
                    <a:prstGeom prst="rect">
                      <a:avLst/>
                    </a:prstGeom>
                    <a:noFill/>
                    <a:ln>
                      <a:noFill/>
                    </a:ln>
                  </pic:spPr>
                </pic:pic>
              </a:graphicData>
            </a:graphic>
          </wp:inline>
        </w:drawing>
      </w:r>
    </w:p>
    <w:p w14:paraId="1358614E" w14:textId="77777777" w:rsidR="00240F2B" w:rsidRDefault="00240F2B" w:rsidP="00240F2B">
      <w:pPr>
        <w:ind w:firstLine="0"/>
        <w:jc w:val="center"/>
        <w:outlineLvl w:val="0"/>
        <w:rPr>
          <w:rFonts w:ascii="Arial" w:hAnsi="Arial" w:cs="Arial"/>
        </w:rPr>
      </w:pPr>
      <w:r>
        <w:rPr>
          <w:rFonts w:ascii="Arial" w:hAnsi="Arial" w:cs="Arial"/>
        </w:rPr>
        <w:t>Punto Ecológico CORTOLIMA- Oficina Territorial Lérida</w:t>
      </w:r>
    </w:p>
    <w:p w14:paraId="55B846B3" w14:textId="2D90471D" w:rsidR="00240F2B" w:rsidRDefault="00240F2B" w:rsidP="00C90AB4">
      <w:pPr>
        <w:ind w:firstLine="0"/>
        <w:jc w:val="center"/>
        <w:outlineLvl w:val="0"/>
        <w:rPr>
          <w:rFonts w:ascii="Arial" w:hAnsi="Arial" w:cs="Arial"/>
        </w:rPr>
      </w:pPr>
    </w:p>
    <w:p w14:paraId="1304EBB2" w14:textId="7573FD69" w:rsidR="001D0B32" w:rsidRDefault="001D0B32" w:rsidP="00C90AB4">
      <w:pPr>
        <w:ind w:firstLine="0"/>
        <w:jc w:val="center"/>
        <w:outlineLvl w:val="0"/>
        <w:rPr>
          <w:rFonts w:ascii="Arial" w:hAnsi="Arial" w:cs="Arial"/>
        </w:rPr>
      </w:pPr>
    </w:p>
    <w:p w14:paraId="7DCD8D24" w14:textId="77777777" w:rsidR="001D0B32" w:rsidRDefault="001D0B32" w:rsidP="00C90AB4">
      <w:pPr>
        <w:ind w:firstLine="0"/>
        <w:jc w:val="center"/>
        <w:outlineLvl w:val="0"/>
        <w:rPr>
          <w:rFonts w:ascii="Arial" w:hAnsi="Arial" w:cs="Arial"/>
        </w:rPr>
      </w:pPr>
    </w:p>
    <w:p w14:paraId="6507C8CD" w14:textId="1B820DD5" w:rsidR="00C90AB4" w:rsidRDefault="00C90AB4" w:rsidP="00C90AB4">
      <w:pPr>
        <w:ind w:firstLine="0"/>
        <w:jc w:val="center"/>
        <w:outlineLvl w:val="0"/>
        <w:rPr>
          <w:rFonts w:ascii="Arial" w:hAnsi="Arial" w:cs="Arial"/>
        </w:rPr>
      </w:pPr>
      <w:bookmarkStart w:id="169" w:name="_Toc204730223"/>
      <w:bookmarkStart w:id="170" w:name="_Toc204731624"/>
      <w:r>
        <w:rPr>
          <w:rFonts w:ascii="Arial" w:hAnsi="Arial" w:cs="Arial"/>
          <w:noProof/>
          <w:lang w:eastAsia="es-CO"/>
        </w:rPr>
        <w:lastRenderedPageBreak/>
        <w:drawing>
          <wp:inline distT="0" distB="0" distL="0" distR="0" wp14:anchorId="7488F8BD" wp14:editId="0D70A80B">
            <wp:extent cx="1707797" cy="663463"/>
            <wp:effectExtent l="0" t="0" r="6985" b="3810"/>
            <wp:docPr id="51158844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17723" cy="667319"/>
                    </a:xfrm>
                    <a:prstGeom prst="rect">
                      <a:avLst/>
                    </a:prstGeom>
                    <a:noFill/>
                  </pic:spPr>
                </pic:pic>
              </a:graphicData>
            </a:graphic>
          </wp:inline>
        </w:drawing>
      </w:r>
      <w:r>
        <w:rPr>
          <w:noProof/>
          <w:lang w:eastAsia="es-CO"/>
        </w:rPr>
        <w:drawing>
          <wp:inline distT="0" distB="0" distL="0" distR="0" wp14:anchorId="0BA9BB4F" wp14:editId="3FFD4A18">
            <wp:extent cx="1814177" cy="652715"/>
            <wp:effectExtent l="0" t="0" r="0" b="0"/>
            <wp:docPr id="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06671" cy="685993"/>
                    </a:xfrm>
                    <a:prstGeom prst="rect">
                      <a:avLst/>
                    </a:prstGeom>
                    <a:noFill/>
                    <a:ln>
                      <a:noFill/>
                    </a:ln>
                  </pic:spPr>
                </pic:pic>
              </a:graphicData>
            </a:graphic>
          </wp:inline>
        </w:drawing>
      </w:r>
      <w:r w:rsidR="00325EAE">
        <w:rPr>
          <w:noProof/>
          <w:lang w:eastAsia="es-CO"/>
        </w:rPr>
        <w:drawing>
          <wp:inline distT="0" distB="0" distL="0" distR="0" wp14:anchorId="3D4F4724" wp14:editId="27248B35">
            <wp:extent cx="1778399" cy="643691"/>
            <wp:effectExtent l="0" t="0" r="0" b="4445"/>
            <wp:docPr id="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41256" cy="702637"/>
                    </a:xfrm>
                    <a:prstGeom prst="rect">
                      <a:avLst/>
                    </a:prstGeom>
                    <a:noFill/>
                    <a:ln>
                      <a:noFill/>
                    </a:ln>
                  </pic:spPr>
                </pic:pic>
              </a:graphicData>
            </a:graphic>
          </wp:inline>
        </w:drawing>
      </w:r>
      <w:bookmarkEnd w:id="169"/>
      <w:bookmarkEnd w:id="170"/>
    </w:p>
    <w:p w14:paraId="42077370" w14:textId="2DF28FE3" w:rsidR="00466F3B" w:rsidRDefault="00C91FB2" w:rsidP="00E53BCC">
      <w:pPr>
        <w:ind w:firstLine="0"/>
        <w:jc w:val="both"/>
        <w:outlineLvl w:val="0"/>
        <w:rPr>
          <w:rFonts w:ascii="Arial" w:hAnsi="Arial" w:cs="Arial"/>
        </w:rPr>
      </w:pPr>
      <w:bookmarkStart w:id="171" w:name="_Toc204730224"/>
      <w:bookmarkStart w:id="172" w:name="_Toc204731625"/>
      <w:r>
        <w:rPr>
          <w:rFonts w:ascii="Arial" w:hAnsi="Arial" w:cs="Arial"/>
        </w:rPr>
        <w:t>Los requisitos para el manejo de los residuos en el centro de acopio son los siguientes</w:t>
      </w:r>
      <w:r w:rsidR="00E53BCC" w:rsidRPr="00ED37A9">
        <w:rPr>
          <w:rFonts w:ascii="Arial" w:hAnsi="Arial" w:cs="Arial"/>
        </w:rPr>
        <w:t>:</w:t>
      </w:r>
      <w:bookmarkEnd w:id="171"/>
      <w:bookmarkEnd w:id="172"/>
      <w:r w:rsidR="00E53BCC" w:rsidRPr="00ED37A9">
        <w:rPr>
          <w:rFonts w:ascii="Arial" w:hAnsi="Arial" w:cs="Arial"/>
        </w:rPr>
        <w:t xml:space="preserve"> </w:t>
      </w:r>
    </w:p>
    <w:p w14:paraId="7FA2D25C" w14:textId="32ABCBC5" w:rsidR="00466F3B" w:rsidRDefault="00466F3B" w:rsidP="003A171D">
      <w:pPr>
        <w:pStyle w:val="Prrafodelista"/>
        <w:numPr>
          <w:ilvl w:val="0"/>
          <w:numId w:val="25"/>
        </w:numPr>
        <w:jc w:val="both"/>
        <w:outlineLvl w:val="0"/>
        <w:rPr>
          <w:rFonts w:ascii="Arial" w:hAnsi="Arial" w:cs="Arial"/>
        </w:rPr>
      </w:pPr>
      <w:bookmarkStart w:id="173" w:name="_Toc204730225"/>
      <w:bookmarkStart w:id="174" w:name="_Toc204731626"/>
      <w:r>
        <w:rPr>
          <w:rFonts w:ascii="Arial" w:hAnsi="Arial" w:cs="Arial"/>
        </w:rPr>
        <w:t>Las llaves para el ingreso al centro de acopio, debe estar manejado por personal autorizado</w:t>
      </w:r>
      <w:r w:rsidR="006974FB">
        <w:rPr>
          <w:rFonts w:ascii="Arial" w:hAnsi="Arial" w:cs="Arial"/>
        </w:rPr>
        <w:t>.</w:t>
      </w:r>
      <w:bookmarkEnd w:id="173"/>
      <w:bookmarkEnd w:id="174"/>
    </w:p>
    <w:p w14:paraId="03B51CC3" w14:textId="5A826BC2" w:rsidR="006974FB" w:rsidRDefault="006974FB" w:rsidP="003A171D">
      <w:pPr>
        <w:pStyle w:val="Prrafodelista"/>
        <w:numPr>
          <w:ilvl w:val="0"/>
          <w:numId w:val="25"/>
        </w:numPr>
        <w:jc w:val="both"/>
        <w:outlineLvl w:val="0"/>
        <w:rPr>
          <w:rFonts w:ascii="Arial" w:hAnsi="Arial" w:cs="Arial"/>
        </w:rPr>
      </w:pPr>
      <w:bookmarkStart w:id="175" w:name="_Toc204730226"/>
      <w:bookmarkStart w:id="176" w:name="_Toc204731627"/>
      <w:r>
        <w:rPr>
          <w:rFonts w:ascii="Arial" w:hAnsi="Arial" w:cs="Arial"/>
        </w:rPr>
        <w:t>Capacitación del personal en el manejo de residuos y seguridad</w:t>
      </w:r>
      <w:r w:rsidR="00B550A0">
        <w:rPr>
          <w:rFonts w:ascii="Arial" w:hAnsi="Arial" w:cs="Arial"/>
        </w:rPr>
        <w:t>.</w:t>
      </w:r>
      <w:r w:rsidR="0010030E">
        <w:rPr>
          <w:rFonts w:ascii="Arial" w:hAnsi="Arial" w:cs="Arial"/>
        </w:rPr>
        <w:t xml:space="preserve"> (SST)</w:t>
      </w:r>
      <w:bookmarkEnd w:id="175"/>
      <w:bookmarkEnd w:id="176"/>
    </w:p>
    <w:p w14:paraId="3C94F987" w14:textId="6C5CD810" w:rsidR="00FC4221" w:rsidRDefault="00FC4221" w:rsidP="003A171D">
      <w:pPr>
        <w:pStyle w:val="Prrafodelista"/>
        <w:numPr>
          <w:ilvl w:val="0"/>
          <w:numId w:val="25"/>
        </w:numPr>
        <w:jc w:val="both"/>
        <w:outlineLvl w:val="0"/>
        <w:rPr>
          <w:rFonts w:ascii="Arial" w:hAnsi="Arial" w:cs="Arial"/>
        </w:rPr>
      </w:pPr>
      <w:bookmarkStart w:id="177" w:name="_Toc204730227"/>
      <w:bookmarkStart w:id="178" w:name="_Toc204731628"/>
      <w:r>
        <w:rPr>
          <w:rFonts w:ascii="Arial" w:hAnsi="Arial" w:cs="Arial"/>
        </w:rPr>
        <w:t>Dotación de los elementos de protección personal (EPP)</w:t>
      </w:r>
      <w:r w:rsidR="0010030E">
        <w:rPr>
          <w:rFonts w:ascii="Arial" w:hAnsi="Arial" w:cs="Arial"/>
        </w:rPr>
        <w:t>. (Contratista)</w:t>
      </w:r>
      <w:bookmarkEnd w:id="177"/>
      <w:bookmarkEnd w:id="178"/>
    </w:p>
    <w:p w14:paraId="2C611490" w14:textId="612F7339" w:rsidR="0010030E" w:rsidRDefault="0010030E" w:rsidP="003A171D">
      <w:pPr>
        <w:pStyle w:val="Prrafodelista"/>
        <w:numPr>
          <w:ilvl w:val="0"/>
          <w:numId w:val="25"/>
        </w:numPr>
        <w:jc w:val="both"/>
        <w:outlineLvl w:val="0"/>
        <w:rPr>
          <w:rFonts w:ascii="Arial" w:hAnsi="Arial" w:cs="Arial"/>
        </w:rPr>
      </w:pPr>
      <w:bookmarkStart w:id="179" w:name="_Toc204730228"/>
      <w:bookmarkStart w:id="180" w:name="_Toc204731629"/>
      <w:r>
        <w:rPr>
          <w:rFonts w:ascii="Arial" w:hAnsi="Arial" w:cs="Arial"/>
        </w:rPr>
        <w:t>Plan de emergencia en caso de derrames, incendios o accidentes. (SST)</w:t>
      </w:r>
      <w:bookmarkEnd w:id="179"/>
      <w:bookmarkEnd w:id="180"/>
    </w:p>
    <w:p w14:paraId="6724E9FF" w14:textId="0951634F" w:rsidR="005D38DD" w:rsidRPr="006D7758" w:rsidRDefault="005D38DD" w:rsidP="003A171D">
      <w:pPr>
        <w:pStyle w:val="Prrafodelista"/>
        <w:numPr>
          <w:ilvl w:val="0"/>
          <w:numId w:val="25"/>
        </w:numPr>
        <w:jc w:val="both"/>
        <w:outlineLvl w:val="0"/>
        <w:rPr>
          <w:rFonts w:ascii="Arial" w:hAnsi="Arial" w:cs="Arial"/>
        </w:rPr>
      </w:pPr>
      <w:bookmarkStart w:id="181" w:name="_Toc204730229"/>
      <w:bookmarkStart w:id="182" w:name="_Toc204731630"/>
      <w:r>
        <w:rPr>
          <w:rFonts w:ascii="Arial" w:hAnsi="Arial" w:cs="Arial"/>
        </w:rPr>
        <w:t>Para el ingreso al centro de acopio, el personal autorizado debe usar los Elementos de Protección Personal (EPP).</w:t>
      </w:r>
      <w:bookmarkEnd w:id="181"/>
      <w:bookmarkEnd w:id="182"/>
    </w:p>
    <w:p w14:paraId="545BD266" w14:textId="252A5DCA" w:rsidR="002041AA" w:rsidRPr="002E5E89" w:rsidRDefault="002221E0" w:rsidP="003A171D">
      <w:pPr>
        <w:pStyle w:val="Prrafodelista"/>
        <w:numPr>
          <w:ilvl w:val="0"/>
          <w:numId w:val="25"/>
        </w:numPr>
        <w:jc w:val="both"/>
        <w:outlineLvl w:val="0"/>
        <w:rPr>
          <w:rFonts w:ascii="Arial" w:hAnsi="Arial" w:cs="Arial"/>
        </w:rPr>
      </w:pPr>
      <w:bookmarkStart w:id="183" w:name="_Toc204730230"/>
      <w:bookmarkStart w:id="184" w:name="_Toc204731631"/>
      <w:r>
        <w:rPr>
          <w:rFonts w:ascii="Arial" w:hAnsi="Arial" w:cs="Arial"/>
        </w:rPr>
        <w:t xml:space="preserve">Los residuos deben ser ubicados </w:t>
      </w:r>
      <w:r w:rsidR="00466F3B" w:rsidRPr="00466F3B">
        <w:rPr>
          <w:rFonts w:ascii="Arial" w:hAnsi="Arial" w:cs="Arial"/>
        </w:rPr>
        <w:t>de acuerdo con su clasificación</w:t>
      </w:r>
      <w:r w:rsidR="00466F3B">
        <w:rPr>
          <w:rFonts w:ascii="Arial" w:hAnsi="Arial" w:cs="Arial"/>
        </w:rPr>
        <w:t xml:space="preserve"> de colores establecida por la resolución 2184 de </w:t>
      </w:r>
      <w:r>
        <w:rPr>
          <w:rFonts w:ascii="Arial" w:hAnsi="Arial" w:cs="Arial"/>
        </w:rPr>
        <w:t>2019 esto</w:t>
      </w:r>
      <w:r w:rsidR="00466F3B" w:rsidRPr="00466F3B">
        <w:rPr>
          <w:rFonts w:ascii="Arial" w:hAnsi="Arial" w:cs="Arial"/>
        </w:rPr>
        <w:t xml:space="preserve"> facilitara que no se mezclen y que se cumpla con la legislación vigente aplicable para evitar su deterioro y</w:t>
      </w:r>
      <w:r w:rsidR="005D38DD">
        <w:rPr>
          <w:rFonts w:ascii="Arial" w:hAnsi="Arial" w:cs="Arial"/>
        </w:rPr>
        <w:t xml:space="preserve"> </w:t>
      </w:r>
      <w:r w:rsidR="00466F3B" w:rsidRPr="00466F3B">
        <w:rPr>
          <w:rFonts w:ascii="Arial" w:hAnsi="Arial" w:cs="Arial"/>
        </w:rPr>
        <w:t>hacer fácil su recolección y transporte.</w:t>
      </w:r>
      <w:bookmarkEnd w:id="183"/>
      <w:bookmarkEnd w:id="184"/>
    </w:p>
    <w:p w14:paraId="18B53723" w14:textId="5F8BD256" w:rsidR="00ED6B40" w:rsidRPr="002E5E89" w:rsidRDefault="002041AA" w:rsidP="003A171D">
      <w:pPr>
        <w:pStyle w:val="Prrafodelista"/>
        <w:numPr>
          <w:ilvl w:val="0"/>
          <w:numId w:val="25"/>
        </w:numPr>
        <w:jc w:val="both"/>
        <w:outlineLvl w:val="0"/>
        <w:rPr>
          <w:rFonts w:ascii="Arial" w:hAnsi="Arial" w:cs="Arial"/>
        </w:rPr>
      </w:pPr>
      <w:bookmarkStart w:id="185" w:name="_Toc204730231"/>
      <w:bookmarkStart w:id="186" w:name="_Toc204731632"/>
      <w:r w:rsidRPr="002041AA">
        <w:rPr>
          <w:rFonts w:ascii="Arial" w:hAnsi="Arial" w:cs="Arial"/>
        </w:rPr>
        <w:t>Debe permanecer en un estado óptimo de orden y aseo, con tiempos de limpieza y desinfección</w:t>
      </w:r>
      <w:r w:rsidR="005A5200">
        <w:rPr>
          <w:rFonts w:ascii="Arial" w:hAnsi="Arial" w:cs="Arial"/>
        </w:rPr>
        <w:t xml:space="preserve"> diariamente</w:t>
      </w:r>
      <w:r w:rsidRPr="002041AA">
        <w:rPr>
          <w:rFonts w:ascii="Arial" w:hAnsi="Arial" w:cs="Arial"/>
        </w:rPr>
        <w:t>.</w:t>
      </w:r>
      <w:bookmarkEnd w:id="185"/>
      <w:bookmarkEnd w:id="186"/>
    </w:p>
    <w:p w14:paraId="1EBB8499" w14:textId="3EC31F12" w:rsidR="00466F3B" w:rsidRPr="002A2255" w:rsidRDefault="0019280C" w:rsidP="003A171D">
      <w:pPr>
        <w:pStyle w:val="Prrafodelista"/>
        <w:numPr>
          <w:ilvl w:val="0"/>
          <w:numId w:val="25"/>
        </w:numPr>
        <w:jc w:val="both"/>
        <w:outlineLvl w:val="0"/>
        <w:rPr>
          <w:rFonts w:ascii="Arial" w:hAnsi="Arial" w:cs="Arial"/>
        </w:rPr>
      </w:pPr>
      <w:bookmarkStart w:id="187" w:name="_Toc204730232"/>
      <w:bookmarkStart w:id="188" w:name="_Toc204731633"/>
      <w:r>
        <w:rPr>
          <w:rFonts w:ascii="Arial" w:hAnsi="Arial" w:cs="Arial"/>
        </w:rPr>
        <w:t>El personal autorizado al centro de acopio d</w:t>
      </w:r>
      <w:r w:rsidR="005D38DD" w:rsidRPr="005D38DD">
        <w:rPr>
          <w:rFonts w:ascii="Arial" w:hAnsi="Arial" w:cs="Arial"/>
        </w:rPr>
        <w:t xml:space="preserve">ebe </w:t>
      </w:r>
      <w:r>
        <w:rPr>
          <w:rFonts w:ascii="Arial" w:hAnsi="Arial" w:cs="Arial"/>
        </w:rPr>
        <w:t>tener en cuenta</w:t>
      </w:r>
      <w:r w:rsidR="003F68FF" w:rsidRPr="0019280C">
        <w:rPr>
          <w:rFonts w:ascii="Arial" w:hAnsi="Arial" w:cs="Arial"/>
        </w:rPr>
        <w:t xml:space="preserve"> la señalización </w:t>
      </w:r>
      <w:r>
        <w:rPr>
          <w:rFonts w:ascii="Arial" w:hAnsi="Arial" w:cs="Arial"/>
        </w:rPr>
        <w:t>establecida externa e interna.</w:t>
      </w:r>
      <w:bookmarkEnd w:id="187"/>
      <w:bookmarkEnd w:id="188"/>
      <w:r w:rsidR="005D38DD" w:rsidRPr="0019280C">
        <w:rPr>
          <w:rFonts w:ascii="Arial" w:hAnsi="Arial" w:cs="Arial"/>
        </w:rPr>
        <w:t xml:space="preserve"> </w:t>
      </w:r>
    </w:p>
    <w:p w14:paraId="720CA528" w14:textId="5D7728F0" w:rsidR="002A2255" w:rsidRPr="002A2255" w:rsidRDefault="00FD1434" w:rsidP="003A171D">
      <w:pPr>
        <w:pStyle w:val="Prrafodelista"/>
        <w:numPr>
          <w:ilvl w:val="0"/>
          <w:numId w:val="25"/>
        </w:numPr>
        <w:jc w:val="both"/>
        <w:outlineLvl w:val="0"/>
        <w:rPr>
          <w:rFonts w:ascii="Arial" w:hAnsi="Arial" w:cs="Arial"/>
        </w:rPr>
      </w:pPr>
      <w:bookmarkStart w:id="189" w:name="_Toc204730233"/>
      <w:bookmarkStart w:id="190" w:name="_Toc204731634"/>
      <w:r w:rsidRPr="002A2255">
        <w:rPr>
          <w:rFonts w:ascii="Arial" w:hAnsi="Arial" w:cs="Arial"/>
        </w:rPr>
        <w:t xml:space="preserve">El centro de acopio debe ser </w:t>
      </w:r>
      <w:r w:rsidR="00E53BCC" w:rsidRPr="002A2255">
        <w:rPr>
          <w:rFonts w:ascii="Arial" w:hAnsi="Arial" w:cs="Arial"/>
        </w:rPr>
        <w:t>de uso exclusivo para almacena</w:t>
      </w:r>
      <w:r w:rsidRPr="002A2255">
        <w:rPr>
          <w:rFonts w:ascii="Arial" w:hAnsi="Arial" w:cs="Arial"/>
        </w:rPr>
        <w:t>miento de</w:t>
      </w:r>
      <w:r w:rsidR="00E53BCC" w:rsidRPr="002A2255">
        <w:rPr>
          <w:rFonts w:ascii="Arial" w:hAnsi="Arial" w:cs="Arial"/>
        </w:rPr>
        <w:t xml:space="preserve"> residuos, por un tiempo no mayor a 7 días para residuos ordinarios y/o inertes, y por un tiempo no mayor a 2 meses para los residuos aprovechables (reciclables).</w:t>
      </w:r>
      <w:bookmarkEnd w:id="189"/>
      <w:bookmarkEnd w:id="190"/>
    </w:p>
    <w:p w14:paraId="12BDEE81" w14:textId="1AE1E2A3" w:rsidR="00E53BCC" w:rsidRPr="0053723A" w:rsidRDefault="00E53BCC" w:rsidP="003A171D">
      <w:pPr>
        <w:pStyle w:val="Prrafodelista"/>
        <w:numPr>
          <w:ilvl w:val="0"/>
          <w:numId w:val="25"/>
        </w:numPr>
        <w:jc w:val="both"/>
        <w:outlineLvl w:val="0"/>
        <w:rPr>
          <w:rFonts w:ascii="Arial" w:hAnsi="Arial" w:cs="Arial"/>
        </w:rPr>
      </w:pPr>
      <w:bookmarkStart w:id="191" w:name="_Toc204730234"/>
      <w:bookmarkStart w:id="192" w:name="_Toc204731635"/>
      <w:r w:rsidRPr="002A2255">
        <w:rPr>
          <w:rFonts w:ascii="Arial" w:hAnsi="Arial" w:cs="Arial"/>
        </w:rPr>
        <w:t xml:space="preserve">Debe contar con protección para aguas lluvias y poseer acometida de agua y drenaje para lixiviados y lavado. </w:t>
      </w:r>
      <w:r w:rsidR="0053723A">
        <w:rPr>
          <w:rFonts w:ascii="Arial" w:hAnsi="Arial" w:cs="Arial"/>
        </w:rPr>
        <w:t>(Gestión Administrativa).</w:t>
      </w:r>
      <w:bookmarkEnd w:id="191"/>
      <w:bookmarkEnd w:id="192"/>
    </w:p>
    <w:p w14:paraId="69D81F8A" w14:textId="18E0EE92" w:rsidR="00170F12" w:rsidRPr="00EB71F0" w:rsidRDefault="00170F12" w:rsidP="003A171D">
      <w:pPr>
        <w:pStyle w:val="Prrafodelista"/>
        <w:numPr>
          <w:ilvl w:val="0"/>
          <w:numId w:val="25"/>
        </w:numPr>
        <w:jc w:val="both"/>
        <w:outlineLvl w:val="0"/>
        <w:rPr>
          <w:rFonts w:ascii="Arial" w:hAnsi="Arial" w:cs="Arial"/>
        </w:rPr>
      </w:pPr>
      <w:bookmarkStart w:id="193" w:name="_Toc204730235"/>
      <w:bookmarkStart w:id="194" w:name="_Toc204731636"/>
      <w:r w:rsidRPr="00EB71F0">
        <w:rPr>
          <w:rFonts w:ascii="Arial" w:hAnsi="Arial" w:cs="Arial"/>
        </w:rPr>
        <w:t>Tiene que tener iluminación y ventilación adecuada, en lo posible de manera natural.</w:t>
      </w:r>
      <w:bookmarkEnd w:id="193"/>
      <w:bookmarkEnd w:id="194"/>
      <w:r w:rsidRPr="00EB71F0">
        <w:rPr>
          <w:rFonts w:ascii="Arial" w:hAnsi="Arial" w:cs="Arial"/>
        </w:rPr>
        <w:t xml:space="preserve"> </w:t>
      </w:r>
    </w:p>
    <w:p w14:paraId="233EDA1C" w14:textId="6B4E8496" w:rsidR="00170F12" w:rsidRPr="008D59BB" w:rsidRDefault="00170F12" w:rsidP="003A171D">
      <w:pPr>
        <w:pStyle w:val="Prrafodelista"/>
        <w:numPr>
          <w:ilvl w:val="0"/>
          <w:numId w:val="25"/>
        </w:numPr>
        <w:jc w:val="both"/>
        <w:outlineLvl w:val="0"/>
        <w:rPr>
          <w:rFonts w:ascii="Arial" w:hAnsi="Arial" w:cs="Arial"/>
        </w:rPr>
      </w:pPr>
      <w:bookmarkStart w:id="195" w:name="_Toc204730236"/>
      <w:bookmarkStart w:id="196" w:name="_Toc204731637"/>
      <w:r w:rsidRPr="008D59BB">
        <w:rPr>
          <w:rFonts w:ascii="Arial" w:hAnsi="Arial" w:cs="Arial"/>
        </w:rPr>
        <w:t>Debe poseer paredes lisas de fácil limpieza, pisos duros y lavables, con ligera pendiente al interior donde se encuentre el drenaje.</w:t>
      </w:r>
      <w:bookmarkEnd w:id="195"/>
      <w:bookmarkEnd w:id="196"/>
    </w:p>
    <w:p w14:paraId="3D422A01" w14:textId="7FDD18D3" w:rsidR="00170F12" w:rsidRPr="008D59BB" w:rsidRDefault="00170F12" w:rsidP="003A171D">
      <w:pPr>
        <w:pStyle w:val="Prrafodelista"/>
        <w:numPr>
          <w:ilvl w:val="0"/>
          <w:numId w:val="25"/>
        </w:numPr>
        <w:jc w:val="both"/>
        <w:outlineLvl w:val="0"/>
        <w:rPr>
          <w:rFonts w:ascii="Arial" w:hAnsi="Arial" w:cs="Arial"/>
        </w:rPr>
      </w:pPr>
      <w:bookmarkStart w:id="197" w:name="_Toc204730237"/>
      <w:bookmarkStart w:id="198" w:name="_Toc204731638"/>
      <w:r w:rsidRPr="008D59BB">
        <w:rPr>
          <w:rFonts w:ascii="Arial" w:hAnsi="Arial" w:cs="Arial"/>
        </w:rPr>
        <w:t>Deben contar con equipos adecuados de protección de incendios, con fecha de vencimiento valida.</w:t>
      </w:r>
      <w:bookmarkEnd w:id="197"/>
      <w:bookmarkEnd w:id="198"/>
      <w:r w:rsidRPr="008D59BB">
        <w:rPr>
          <w:rFonts w:ascii="Arial" w:hAnsi="Arial" w:cs="Arial"/>
        </w:rPr>
        <w:t xml:space="preserve"> </w:t>
      </w:r>
    </w:p>
    <w:p w14:paraId="66FBEDA1" w14:textId="6E44587B" w:rsidR="00170F12" w:rsidRPr="00E03916" w:rsidRDefault="00170F12" w:rsidP="003A171D">
      <w:pPr>
        <w:pStyle w:val="Prrafodelista"/>
        <w:numPr>
          <w:ilvl w:val="0"/>
          <w:numId w:val="25"/>
        </w:numPr>
        <w:jc w:val="both"/>
        <w:outlineLvl w:val="0"/>
        <w:rPr>
          <w:rFonts w:ascii="Arial" w:hAnsi="Arial" w:cs="Arial"/>
        </w:rPr>
      </w:pPr>
      <w:bookmarkStart w:id="199" w:name="_Toc204730238"/>
      <w:bookmarkStart w:id="200" w:name="_Toc204731639"/>
      <w:r w:rsidRPr="00E03916">
        <w:rPr>
          <w:rFonts w:ascii="Arial" w:hAnsi="Arial" w:cs="Arial"/>
        </w:rPr>
        <w:t xml:space="preserve">Contar con un programa de control de vectores y con elementos que restrinjan el acceso de los mismos (roedores, insectos, domésticos, etc.), con el fin de conservar los materiales y prevenir focos de </w:t>
      </w:r>
      <w:r w:rsidR="00BC4F17" w:rsidRPr="00E03916">
        <w:rPr>
          <w:rFonts w:ascii="Arial" w:hAnsi="Arial" w:cs="Arial"/>
        </w:rPr>
        <w:t>enfermedad.</w:t>
      </w:r>
      <w:r w:rsidR="00BC4F17">
        <w:rPr>
          <w:rFonts w:ascii="Arial" w:hAnsi="Arial" w:cs="Arial"/>
        </w:rPr>
        <w:t xml:space="preserve"> (Gestión Administrativa</w:t>
      </w:r>
      <w:r w:rsidR="00B829C5">
        <w:rPr>
          <w:rFonts w:ascii="Arial" w:hAnsi="Arial" w:cs="Arial"/>
        </w:rPr>
        <w:t>)</w:t>
      </w:r>
      <w:r w:rsidR="0053723A">
        <w:rPr>
          <w:rFonts w:ascii="Arial" w:hAnsi="Arial" w:cs="Arial"/>
        </w:rPr>
        <w:t>.</w:t>
      </w:r>
      <w:bookmarkEnd w:id="199"/>
      <w:bookmarkEnd w:id="200"/>
    </w:p>
    <w:p w14:paraId="15C74314" w14:textId="2D99D2DD" w:rsidR="00170F12" w:rsidRDefault="00170F12" w:rsidP="003A171D">
      <w:pPr>
        <w:pStyle w:val="Prrafodelista"/>
        <w:numPr>
          <w:ilvl w:val="0"/>
          <w:numId w:val="25"/>
        </w:numPr>
        <w:jc w:val="both"/>
        <w:outlineLvl w:val="0"/>
        <w:rPr>
          <w:rFonts w:ascii="Arial" w:hAnsi="Arial" w:cs="Arial"/>
        </w:rPr>
      </w:pPr>
      <w:bookmarkStart w:id="201" w:name="_Toc204730239"/>
      <w:bookmarkStart w:id="202" w:name="_Toc204731640"/>
      <w:r w:rsidRPr="00736319">
        <w:rPr>
          <w:rFonts w:ascii="Arial" w:hAnsi="Arial" w:cs="Arial"/>
        </w:rPr>
        <w:lastRenderedPageBreak/>
        <w:t xml:space="preserve">Se debe disponer de una báscula para realizar el control de generación de residuos sólidos, con el fin de establecer indicadores de generación. El pesaje de los residuos </w:t>
      </w:r>
      <w:r w:rsidR="009C63EE">
        <w:rPr>
          <w:rFonts w:ascii="Arial" w:hAnsi="Arial" w:cs="Arial"/>
        </w:rPr>
        <w:t xml:space="preserve">debe realizarse </w:t>
      </w:r>
      <w:r w:rsidR="007C2009">
        <w:rPr>
          <w:rFonts w:ascii="Arial" w:hAnsi="Arial" w:cs="Arial"/>
        </w:rPr>
        <w:t>por la</w:t>
      </w:r>
      <w:r w:rsidRPr="00736319">
        <w:rPr>
          <w:rFonts w:ascii="Arial" w:hAnsi="Arial" w:cs="Arial"/>
        </w:rPr>
        <w:t xml:space="preserve"> persona encargada del manejo y control del centro de acopio de los residuos y debe registrar los datos obtenidos en el formato correspondiente</w:t>
      </w:r>
      <w:bookmarkEnd w:id="201"/>
      <w:bookmarkEnd w:id="202"/>
      <w:r w:rsidRPr="00736319">
        <w:rPr>
          <w:rFonts w:ascii="Arial" w:hAnsi="Arial" w:cs="Arial"/>
        </w:rPr>
        <w:t xml:space="preserve"> </w:t>
      </w:r>
    </w:p>
    <w:p w14:paraId="26A318B3" w14:textId="0D649214" w:rsidR="002F003D" w:rsidRDefault="002F003D" w:rsidP="003A171D">
      <w:pPr>
        <w:pStyle w:val="Prrafodelista"/>
        <w:numPr>
          <w:ilvl w:val="0"/>
          <w:numId w:val="25"/>
        </w:numPr>
        <w:jc w:val="both"/>
        <w:outlineLvl w:val="0"/>
        <w:rPr>
          <w:rFonts w:ascii="Arial" w:hAnsi="Arial" w:cs="Arial"/>
        </w:rPr>
      </w:pPr>
      <w:bookmarkStart w:id="203" w:name="_Toc204730240"/>
      <w:bookmarkStart w:id="204" w:name="_Toc204731641"/>
      <w:r>
        <w:rPr>
          <w:rFonts w:ascii="Arial" w:hAnsi="Arial" w:cs="Arial"/>
        </w:rPr>
        <w:t xml:space="preserve">Separación en la fuente y almacenamiento temporal según el tipo de </w:t>
      </w:r>
      <w:r w:rsidR="003B0410">
        <w:rPr>
          <w:rFonts w:ascii="Arial" w:hAnsi="Arial" w:cs="Arial"/>
        </w:rPr>
        <w:t>residuos,</w:t>
      </w:r>
      <w:r>
        <w:rPr>
          <w:rFonts w:ascii="Arial" w:hAnsi="Arial" w:cs="Arial"/>
        </w:rPr>
        <w:t xml:space="preserve"> por medio de los puntos ecológicos ubicados en los 5 pisos, de parte de los funcionarios, pasantes, contratistas y visitantes.</w:t>
      </w:r>
      <w:bookmarkEnd w:id="203"/>
      <w:bookmarkEnd w:id="204"/>
    </w:p>
    <w:p w14:paraId="747AFEEA" w14:textId="77777777" w:rsidR="000B749F" w:rsidRDefault="000B749F" w:rsidP="00170F12">
      <w:pPr>
        <w:ind w:firstLine="0"/>
        <w:jc w:val="both"/>
        <w:outlineLvl w:val="0"/>
        <w:rPr>
          <w:rFonts w:ascii="Arial" w:hAnsi="Arial" w:cs="Arial"/>
        </w:rPr>
      </w:pPr>
    </w:p>
    <w:p w14:paraId="79F59852" w14:textId="680CD780" w:rsidR="00170F12" w:rsidRPr="004107C8" w:rsidRDefault="004107C8" w:rsidP="0041165E">
      <w:pPr>
        <w:pStyle w:val="TITULO1"/>
      </w:pPr>
      <w:bookmarkStart w:id="205" w:name="_Toc204731642"/>
      <w:r>
        <w:t xml:space="preserve">5.GESTION </w:t>
      </w:r>
      <w:r w:rsidR="00170F12" w:rsidRPr="004107C8">
        <w:t>EXTERN</w:t>
      </w:r>
      <w:r>
        <w:t>A</w:t>
      </w:r>
      <w:r w:rsidR="00170F12" w:rsidRPr="004107C8">
        <w:t xml:space="preserve"> DE LOS RESIDUOS</w:t>
      </w:r>
      <w:bookmarkEnd w:id="205"/>
    </w:p>
    <w:p w14:paraId="6B8B0607" w14:textId="38F8A05A" w:rsidR="00170F12" w:rsidRDefault="004107C8" w:rsidP="0041165E">
      <w:pPr>
        <w:pStyle w:val="TITULO2"/>
        <w:numPr>
          <w:ilvl w:val="0"/>
          <w:numId w:val="0"/>
        </w:numPr>
      </w:pPr>
      <w:bookmarkStart w:id="206" w:name="_Toc204731643"/>
      <w:r>
        <w:t xml:space="preserve">5.1 </w:t>
      </w:r>
      <w:r w:rsidR="00170F12" w:rsidRPr="00170F12">
        <w:t xml:space="preserve">Recolección de Residuos </w:t>
      </w:r>
      <w:r w:rsidR="009920F9">
        <w:t>NO APROVECHABLES</w:t>
      </w:r>
      <w:bookmarkEnd w:id="206"/>
    </w:p>
    <w:p w14:paraId="2FB97105" w14:textId="77777777" w:rsidR="00170F12" w:rsidRDefault="00170F12" w:rsidP="00170F12">
      <w:pPr>
        <w:ind w:firstLine="0"/>
        <w:jc w:val="both"/>
        <w:outlineLvl w:val="0"/>
        <w:rPr>
          <w:rFonts w:ascii="Arial" w:hAnsi="Arial" w:cs="Arial"/>
        </w:rPr>
      </w:pPr>
      <w:bookmarkStart w:id="207" w:name="_Toc204730243"/>
      <w:bookmarkStart w:id="208" w:name="_Toc204731644"/>
      <w:r w:rsidRPr="00237EE0">
        <w:rPr>
          <w:rFonts w:ascii="Arial" w:hAnsi="Arial" w:cs="Arial"/>
        </w:rPr>
        <w:t>Para la entrega de los residuos a la empresa prestadora del servicio público de recolección, deben tenerse en cuenta los siguientes requisitos:</w:t>
      </w:r>
      <w:bookmarkEnd w:id="207"/>
      <w:bookmarkEnd w:id="208"/>
    </w:p>
    <w:p w14:paraId="78319D36" w14:textId="77777777" w:rsidR="00170F12" w:rsidRDefault="00170F12" w:rsidP="00170F12">
      <w:pPr>
        <w:ind w:firstLine="0"/>
        <w:jc w:val="both"/>
        <w:outlineLvl w:val="0"/>
        <w:rPr>
          <w:rFonts w:ascii="Arial" w:hAnsi="Arial" w:cs="Arial"/>
        </w:rPr>
      </w:pPr>
      <w:r w:rsidRPr="00237EE0">
        <w:rPr>
          <w:rFonts w:ascii="Arial" w:hAnsi="Arial" w:cs="Arial"/>
        </w:rPr>
        <w:t xml:space="preserve"> </w:t>
      </w:r>
      <w:bookmarkStart w:id="209" w:name="_Toc204730244"/>
      <w:bookmarkStart w:id="210" w:name="_Toc204731645"/>
      <w:r w:rsidRPr="00237EE0">
        <w:rPr>
          <w:rFonts w:ascii="Arial" w:hAnsi="Arial" w:cs="Arial"/>
        </w:rPr>
        <w:t>• En ningún caso deben ubicarse los recipientes o contenedores de residuos (canecas, bolsas) en la vía pública. Excepto si la empresa prestadora del servicio o la autoridad local ubica sitios señalizados o recipientes destinados a tal fin.</w:t>
      </w:r>
      <w:bookmarkEnd w:id="209"/>
      <w:bookmarkEnd w:id="210"/>
      <w:r w:rsidRPr="00237EE0">
        <w:rPr>
          <w:rFonts w:ascii="Arial" w:hAnsi="Arial" w:cs="Arial"/>
        </w:rPr>
        <w:t xml:space="preserve"> </w:t>
      </w:r>
    </w:p>
    <w:p w14:paraId="3491398E" w14:textId="77777777" w:rsidR="00170F12" w:rsidRPr="0031407B" w:rsidRDefault="00170F12" w:rsidP="00170F12">
      <w:pPr>
        <w:ind w:firstLine="0"/>
        <w:jc w:val="both"/>
        <w:outlineLvl w:val="0"/>
        <w:rPr>
          <w:rFonts w:ascii="Arial" w:hAnsi="Arial" w:cs="Arial"/>
        </w:rPr>
      </w:pPr>
      <w:bookmarkStart w:id="211" w:name="_Toc204730245"/>
      <w:bookmarkStart w:id="212" w:name="_Toc204731646"/>
      <w:r w:rsidRPr="00237EE0">
        <w:rPr>
          <w:rFonts w:ascii="Arial" w:hAnsi="Arial" w:cs="Arial"/>
        </w:rPr>
        <w:t xml:space="preserve">• </w:t>
      </w:r>
      <w:r w:rsidRPr="0031407B">
        <w:rPr>
          <w:rFonts w:ascii="Arial" w:hAnsi="Arial" w:cs="Arial"/>
        </w:rPr>
        <w:t>La recolección final es efectuada por la empresa prestadora del servicio de aseo Municipal. Por ningún motivo, se deben entregar los residuos a un carro recolector que no esté rotulado con el nombre y la marca de la empresa prestadora del servicio de aseo a menos de que se genere un comunicado por escrito de la misma.</w:t>
      </w:r>
      <w:bookmarkEnd w:id="211"/>
      <w:bookmarkEnd w:id="212"/>
      <w:r w:rsidRPr="0031407B">
        <w:rPr>
          <w:rFonts w:ascii="Arial" w:hAnsi="Arial" w:cs="Arial"/>
        </w:rPr>
        <w:t xml:space="preserve"> </w:t>
      </w:r>
    </w:p>
    <w:p w14:paraId="4259D0CE" w14:textId="77777777" w:rsidR="00170F12" w:rsidRPr="00A169B0" w:rsidRDefault="00170F12" w:rsidP="00170F12">
      <w:pPr>
        <w:ind w:firstLine="0"/>
        <w:jc w:val="both"/>
        <w:outlineLvl w:val="0"/>
        <w:rPr>
          <w:rFonts w:ascii="Arial" w:hAnsi="Arial" w:cs="Arial"/>
        </w:rPr>
      </w:pPr>
      <w:bookmarkStart w:id="213" w:name="_Toc204730246"/>
      <w:bookmarkStart w:id="214" w:name="_Toc204731647"/>
      <w:r w:rsidRPr="00237EE0">
        <w:rPr>
          <w:rFonts w:ascii="Arial" w:hAnsi="Arial" w:cs="Arial"/>
        </w:rPr>
        <w:t xml:space="preserve">• </w:t>
      </w:r>
      <w:r w:rsidRPr="00A169B0">
        <w:rPr>
          <w:rFonts w:ascii="Arial" w:hAnsi="Arial" w:cs="Arial"/>
        </w:rPr>
        <w:t xml:space="preserve">La recolección se debe efectuar por lo </w:t>
      </w:r>
      <w:r w:rsidRPr="00C9355C">
        <w:rPr>
          <w:rFonts w:ascii="Arial" w:hAnsi="Arial" w:cs="Arial"/>
        </w:rPr>
        <w:t xml:space="preserve">menos 3 veces a la semana, si </w:t>
      </w:r>
      <w:r w:rsidRPr="00A169B0">
        <w:rPr>
          <w:rFonts w:ascii="Arial" w:hAnsi="Arial" w:cs="Arial"/>
        </w:rPr>
        <w:t>los residuos no se recolectaron en estos lapsos de tiempo, se procederá a imponer la queja ante la entidad prestadora del servicio de aseo para que ejecuten la recolección.</w:t>
      </w:r>
      <w:bookmarkEnd w:id="213"/>
      <w:bookmarkEnd w:id="214"/>
      <w:r w:rsidRPr="00A169B0">
        <w:rPr>
          <w:rFonts w:ascii="Arial" w:hAnsi="Arial" w:cs="Arial"/>
        </w:rPr>
        <w:t xml:space="preserve"> </w:t>
      </w:r>
    </w:p>
    <w:p w14:paraId="47BAAFB2" w14:textId="6B6968C3" w:rsidR="004107C8" w:rsidRDefault="00170F12" w:rsidP="00170F12">
      <w:pPr>
        <w:ind w:firstLine="0"/>
        <w:jc w:val="both"/>
        <w:outlineLvl w:val="0"/>
        <w:rPr>
          <w:rFonts w:ascii="Arial" w:hAnsi="Arial" w:cs="Arial"/>
        </w:rPr>
      </w:pPr>
      <w:bookmarkStart w:id="215" w:name="_Toc204730247"/>
      <w:bookmarkStart w:id="216" w:name="_Toc204731648"/>
      <w:r w:rsidRPr="00237EE0">
        <w:rPr>
          <w:rFonts w:ascii="Arial" w:hAnsi="Arial" w:cs="Arial"/>
        </w:rPr>
        <w:t>• En el momento en que se ejecute la entrega del residuo, tiene que haber alguien que esté presente durante el proceso de recolección, asegurándose de que se ejecute de manera ideal y de que no se omita la recolección de ningún contenedor.</w:t>
      </w:r>
      <w:bookmarkEnd w:id="215"/>
      <w:bookmarkEnd w:id="216"/>
    </w:p>
    <w:p w14:paraId="788C0C9C" w14:textId="77777777" w:rsidR="00C90AB4" w:rsidRDefault="00C90AB4" w:rsidP="00170F12">
      <w:pPr>
        <w:ind w:firstLine="0"/>
        <w:jc w:val="both"/>
        <w:outlineLvl w:val="0"/>
        <w:rPr>
          <w:rFonts w:ascii="Arial" w:hAnsi="Arial" w:cs="Arial"/>
        </w:rPr>
      </w:pPr>
    </w:p>
    <w:p w14:paraId="13E3AC07" w14:textId="46211402" w:rsidR="00170F12" w:rsidRDefault="004107C8" w:rsidP="0041165E">
      <w:pPr>
        <w:pStyle w:val="TITULO2"/>
        <w:numPr>
          <w:ilvl w:val="0"/>
          <w:numId w:val="0"/>
        </w:numPr>
      </w:pPr>
      <w:bookmarkStart w:id="217" w:name="_Toc204731649"/>
      <w:r>
        <w:t xml:space="preserve">5.2 </w:t>
      </w:r>
      <w:r w:rsidR="00170F12" w:rsidRPr="00237EE0">
        <w:t xml:space="preserve">Recolección de Residuos </w:t>
      </w:r>
      <w:r w:rsidR="009920F9">
        <w:t>APROVECHABLES</w:t>
      </w:r>
      <w:bookmarkEnd w:id="217"/>
    </w:p>
    <w:p w14:paraId="204B417E" w14:textId="2518D89B" w:rsidR="00170F12" w:rsidRDefault="00170F12" w:rsidP="00170F12">
      <w:pPr>
        <w:ind w:firstLine="0"/>
        <w:jc w:val="both"/>
        <w:outlineLvl w:val="0"/>
        <w:rPr>
          <w:rFonts w:ascii="Arial" w:hAnsi="Arial" w:cs="Arial"/>
        </w:rPr>
      </w:pPr>
      <w:bookmarkStart w:id="218" w:name="_Toc204730249"/>
      <w:bookmarkStart w:id="219" w:name="_Toc204731650"/>
      <w:r w:rsidRPr="00237EE0">
        <w:rPr>
          <w:rFonts w:ascii="Arial" w:hAnsi="Arial" w:cs="Arial"/>
        </w:rPr>
        <w:t>La recolección de estos residuos se debe generar, previa solicitud a la empresa de reciclaje</w:t>
      </w:r>
      <w:r w:rsidR="00E07881">
        <w:rPr>
          <w:rFonts w:ascii="Arial" w:hAnsi="Arial" w:cs="Arial"/>
        </w:rPr>
        <w:t xml:space="preserve"> </w:t>
      </w:r>
      <w:r w:rsidR="00E63B1C">
        <w:rPr>
          <w:rFonts w:ascii="Arial" w:hAnsi="Arial" w:cs="Arial"/>
        </w:rPr>
        <w:t xml:space="preserve">debidamente </w:t>
      </w:r>
      <w:r w:rsidR="00E07881">
        <w:rPr>
          <w:rFonts w:ascii="Arial" w:hAnsi="Arial" w:cs="Arial"/>
        </w:rPr>
        <w:t>certificada</w:t>
      </w:r>
      <w:r w:rsidRPr="00237EE0">
        <w:rPr>
          <w:rFonts w:ascii="Arial" w:hAnsi="Arial" w:cs="Arial"/>
        </w:rPr>
        <w:t xml:space="preserve">, quienes </w:t>
      </w:r>
      <w:r w:rsidR="00657CE1">
        <w:rPr>
          <w:rFonts w:ascii="Arial" w:hAnsi="Arial" w:cs="Arial"/>
        </w:rPr>
        <w:t>programarán</w:t>
      </w:r>
      <w:r w:rsidRPr="00237EE0">
        <w:rPr>
          <w:rFonts w:ascii="Arial" w:hAnsi="Arial" w:cs="Arial"/>
        </w:rPr>
        <w:t xml:space="preserve"> la fecha y la hora para la </w:t>
      </w:r>
      <w:r w:rsidR="00DE602C" w:rsidRPr="00237EE0">
        <w:rPr>
          <w:rFonts w:ascii="Arial" w:hAnsi="Arial" w:cs="Arial"/>
        </w:rPr>
        <w:t>recolección</w:t>
      </w:r>
      <w:r w:rsidR="00DE602C">
        <w:rPr>
          <w:rFonts w:ascii="Arial" w:hAnsi="Arial" w:cs="Arial"/>
        </w:rPr>
        <w:t xml:space="preserve"> </w:t>
      </w:r>
      <w:r w:rsidR="00D706C0">
        <w:rPr>
          <w:rFonts w:ascii="Arial" w:hAnsi="Arial" w:cs="Arial"/>
        </w:rPr>
        <w:t>de</w:t>
      </w:r>
      <w:r w:rsidR="00DE602C">
        <w:rPr>
          <w:rFonts w:ascii="Arial" w:hAnsi="Arial" w:cs="Arial"/>
        </w:rPr>
        <w:t xml:space="preserve"> cada tipo de residuo y </w:t>
      </w:r>
      <w:r w:rsidR="000E6DC6">
        <w:rPr>
          <w:rFonts w:ascii="Arial" w:hAnsi="Arial" w:cs="Arial"/>
        </w:rPr>
        <w:t>entregarán</w:t>
      </w:r>
      <w:r w:rsidR="00DE602C">
        <w:rPr>
          <w:rFonts w:ascii="Arial" w:hAnsi="Arial" w:cs="Arial"/>
        </w:rPr>
        <w:t xml:space="preserve"> los certificados de disposición final</w:t>
      </w:r>
      <w:bookmarkEnd w:id="218"/>
      <w:bookmarkEnd w:id="219"/>
      <w:r w:rsidR="00130313">
        <w:rPr>
          <w:rFonts w:ascii="Arial" w:hAnsi="Arial" w:cs="Arial"/>
        </w:rPr>
        <w:t>.</w:t>
      </w:r>
    </w:p>
    <w:p w14:paraId="021C340D" w14:textId="77777777" w:rsidR="00170F12" w:rsidRPr="000F3E74" w:rsidRDefault="00170F12" w:rsidP="00170F12">
      <w:pPr>
        <w:ind w:firstLine="0"/>
        <w:jc w:val="both"/>
        <w:outlineLvl w:val="0"/>
        <w:rPr>
          <w:rFonts w:ascii="Arial" w:hAnsi="Arial" w:cs="Arial"/>
        </w:rPr>
      </w:pPr>
      <w:bookmarkStart w:id="220" w:name="_Toc204730250"/>
      <w:bookmarkStart w:id="221" w:name="_Toc204731651"/>
      <w:r w:rsidRPr="000F3E74">
        <w:rPr>
          <w:rFonts w:ascii="Arial" w:hAnsi="Arial" w:cs="Arial"/>
        </w:rPr>
        <w:t>• La recolección de estos residuos se debe hacer con un límite máximo de tiempo de 2 meses, o antes si se ha generado una gran cantidad de material para reciclar.</w:t>
      </w:r>
      <w:bookmarkEnd w:id="220"/>
      <w:bookmarkEnd w:id="221"/>
      <w:r w:rsidRPr="000F3E74">
        <w:rPr>
          <w:rFonts w:ascii="Arial" w:hAnsi="Arial" w:cs="Arial"/>
        </w:rPr>
        <w:t xml:space="preserve"> </w:t>
      </w:r>
    </w:p>
    <w:p w14:paraId="0F058FD2" w14:textId="3B01115F" w:rsidR="00170F12" w:rsidRPr="000F3E74" w:rsidRDefault="00170F12" w:rsidP="00170F12">
      <w:pPr>
        <w:ind w:firstLine="0"/>
        <w:jc w:val="both"/>
        <w:outlineLvl w:val="0"/>
        <w:rPr>
          <w:rFonts w:ascii="Arial" w:hAnsi="Arial" w:cs="Arial"/>
        </w:rPr>
      </w:pPr>
      <w:bookmarkStart w:id="222" w:name="_Toc204730251"/>
      <w:bookmarkStart w:id="223" w:name="_Toc204731652"/>
      <w:r w:rsidRPr="000F3E74">
        <w:rPr>
          <w:rFonts w:ascii="Arial" w:hAnsi="Arial" w:cs="Arial"/>
        </w:rPr>
        <w:lastRenderedPageBreak/>
        <w:t xml:space="preserve">• </w:t>
      </w:r>
      <w:r w:rsidRPr="003C5834">
        <w:rPr>
          <w:rFonts w:ascii="Arial" w:hAnsi="Arial" w:cs="Arial"/>
        </w:rPr>
        <w:t>En el momento en que se entreguen los residuos, se debe pesar nuevamente la cantidad y el tipo de residuo entregado</w:t>
      </w:r>
      <w:bookmarkEnd w:id="222"/>
      <w:bookmarkEnd w:id="223"/>
      <w:r w:rsidR="003C5834" w:rsidRPr="003C5834">
        <w:rPr>
          <w:rFonts w:ascii="Arial" w:hAnsi="Arial" w:cs="Arial"/>
        </w:rPr>
        <w:t>.</w:t>
      </w:r>
    </w:p>
    <w:p w14:paraId="636B2E80" w14:textId="77777777" w:rsidR="00170F12" w:rsidRDefault="00170F12" w:rsidP="00170F12">
      <w:pPr>
        <w:ind w:firstLine="0"/>
        <w:jc w:val="both"/>
        <w:outlineLvl w:val="0"/>
        <w:rPr>
          <w:rFonts w:ascii="Arial" w:hAnsi="Arial" w:cs="Arial"/>
        </w:rPr>
      </w:pPr>
      <w:r w:rsidRPr="00237EE0">
        <w:rPr>
          <w:rFonts w:ascii="Arial" w:hAnsi="Arial" w:cs="Arial"/>
        </w:rPr>
        <w:t xml:space="preserve"> </w:t>
      </w:r>
      <w:bookmarkStart w:id="224" w:name="_Toc204731653"/>
      <w:r w:rsidRPr="00237EE0">
        <w:rPr>
          <w:rFonts w:ascii="Arial" w:hAnsi="Arial" w:cs="Arial"/>
        </w:rPr>
        <w:t>• En el momento en que se ejecute la entrega del residuo, tiene que haber alguien que vigile todo el proceso de recolección, asegurándose de que se ejecute de manera ideal y de que no se omita la recolección de ningún contenedor.</w:t>
      </w:r>
      <w:bookmarkEnd w:id="224"/>
    </w:p>
    <w:p w14:paraId="5D9B6C1F" w14:textId="77777777" w:rsidR="00DE54DB" w:rsidRDefault="00DE54DB" w:rsidP="00170F12">
      <w:pPr>
        <w:ind w:firstLine="0"/>
        <w:jc w:val="both"/>
        <w:outlineLvl w:val="0"/>
        <w:rPr>
          <w:rFonts w:ascii="Arial" w:hAnsi="Arial" w:cs="Arial"/>
        </w:rPr>
      </w:pPr>
    </w:p>
    <w:p w14:paraId="2962548C" w14:textId="279FD88B" w:rsidR="00B00763" w:rsidRPr="00B00763" w:rsidRDefault="00AF52DA" w:rsidP="0041165E">
      <w:pPr>
        <w:pStyle w:val="TITULO2"/>
        <w:numPr>
          <w:ilvl w:val="0"/>
          <w:numId w:val="0"/>
        </w:numPr>
      </w:pPr>
      <w:bookmarkStart w:id="225" w:name="_Toc204731654"/>
      <w:r>
        <w:t xml:space="preserve">5.3 </w:t>
      </w:r>
      <w:r w:rsidRPr="00B00763">
        <w:t>R</w:t>
      </w:r>
      <w:r>
        <w:t>ecolección de Residuos</w:t>
      </w:r>
      <w:r w:rsidR="00B00763" w:rsidRPr="00B00763">
        <w:t xml:space="preserve"> ESPECIALES</w:t>
      </w:r>
      <w:bookmarkEnd w:id="225"/>
    </w:p>
    <w:p w14:paraId="3C524405" w14:textId="77777777" w:rsidR="00B00763" w:rsidRPr="00B00763" w:rsidRDefault="00B00763" w:rsidP="003A171D">
      <w:pPr>
        <w:numPr>
          <w:ilvl w:val="0"/>
          <w:numId w:val="22"/>
        </w:numPr>
        <w:jc w:val="both"/>
        <w:outlineLvl w:val="0"/>
        <w:rPr>
          <w:rFonts w:ascii="Arial" w:hAnsi="Arial" w:cs="Arial"/>
        </w:rPr>
      </w:pPr>
      <w:bookmarkStart w:id="226" w:name="_Toc204730254"/>
      <w:bookmarkStart w:id="227" w:name="_Toc204731655"/>
      <w:r w:rsidRPr="00B00763">
        <w:rPr>
          <w:rFonts w:ascii="Arial" w:hAnsi="Arial" w:cs="Arial"/>
          <w:b/>
          <w:bCs/>
        </w:rPr>
        <w:t>Aparatos Eléctricos y Electrónicos (RAEE):</w:t>
      </w:r>
      <w:r w:rsidRPr="00B00763">
        <w:rPr>
          <w:rFonts w:ascii="Arial" w:hAnsi="Arial" w:cs="Arial"/>
        </w:rPr>
        <w:t xml:space="preserve"> Se gestionarán a través de programas posconsumo o empresas especializadas en el manejo de RAEE. Se almacenarán temporalmente en un lugar seco y seguro.</w:t>
      </w:r>
      <w:bookmarkEnd w:id="226"/>
      <w:bookmarkEnd w:id="227"/>
    </w:p>
    <w:p w14:paraId="3B084065" w14:textId="77777777" w:rsidR="00B00763" w:rsidRPr="00B00763" w:rsidRDefault="00B00763" w:rsidP="003A171D">
      <w:pPr>
        <w:numPr>
          <w:ilvl w:val="0"/>
          <w:numId w:val="22"/>
        </w:numPr>
        <w:jc w:val="both"/>
        <w:outlineLvl w:val="0"/>
        <w:rPr>
          <w:rFonts w:ascii="Arial" w:hAnsi="Arial" w:cs="Arial"/>
        </w:rPr>
      </w:pPr>
      <w:bookmarkStart w:id="228" w:name="_Toc204730255"/>
      <w:bookmarkStart w:id="229" w:name="_Toc204731656"/>
      <w:r w:rsidRPr="00B00763">
        <w:rPr>
          <w:rFonts w:ascii="Arial" w:hAnsi="Arial" w:cs="Arial"/>
          <w:b/>
          <w:bCs/>
        </w:rPr>
        <w:t>Pilas y Baterías:</w:t>
      </w:r>
      <w:r w:rsidRPr="00B00763">
        <w:rPr>
          <w:rFonts w:ascii="Arial" w:hAnsi="Arial" w:cs="Arial"/>
        </w:rPr>
        <w:t xml:space="preserve"> Se dispondrán en los puntos de recolección específicos de los programas posconsumo o se entregarán a gestores autorizados.</w:t>
      </w:r>
      <w:bookmarkEnd w:id="228"/>
      <w:bookmarkEnd w:id="229"/>
    </w:p>
    <w:p w14:paraId="469B2E98" w14:textId="77777777" w:rsidR="00B00763" w:rsidRPr="00B00763" w:rsidRDefault="00B00763" w:rsidP="003A171D">
      <w:pPr>
        <w:numPr>
          <w:ilvl w:val="0"/>
          <w:numId w:val="22"/>
        </w:numPr>
        <w:jc w:val="both"/>
        <w:outlineLvl w:val="0"/>
        <w:rPr>
          <w:rFonts w:ascii="Arial" w:hAnsi="Arial" w:cs="Arial"/>
        </w:rPr>
      </w:pPr>
      <w:bookmarkStart w:id="230" w:name="_Toc204730256"/>
      <w:bookmarkStart w:id="231" w:name="_Toc204731657"/>
      <w:r w:rsidRPr="00B00763">
        <w:rPr>
          <w:rFonts w:ascii="Arial" w:hAnsi="Arial" w:cs="Arial"/>
          <w:b/>
          <w:bCs/>
        </w:rPr>
        <w:t>Luminarias (bombillas fluorescentes):</w:t>
      </w:r>
      <w:r w:rsidRPr="00B00763">
        <w:rPr>
          <w:rFonts w:ascii="Arial" w:hAnsi="Arial" w:cs="Arial"/>
        </w:rPr>
        <w:t xml:space="preserve"> Contienen mercurio, por lo que deben ser gestionadas por gestores autorizados, evitando su rotura.</w:t>
      </w:r>
      <w:bookmarkEnd w:id="230"/>
      <w:bookmarkEnd w:id="231"/>
    </w:p>
    <w:p w14:paraId="51945BCB" w14:textId="6A723F46" w:rsidR="00170F12" w:rsidRPr="00D94DED" w:rsidRDefault="00B00763" w:rsidP="00D94DED">
      <w:pPr>
        <w:numPr>
          <w:ilvl w:val="0"/>
          <w:numId w:val="22"/>
        </w:numPr>
        <w:jc w:val="both"/>
        <w:outlineLvl w:val="0"/>
        <w:rPr>
          <w:rFonts w:ascii="Arial" w:hAnsi="Arial" w:cs="Arial"/>
        </w:rPr>
      </w:pPr>
      <w:bookmarkStart w:id="232" w:name="_Toc204730257"/>
      <w:bookmarkStart w:id="233" w:name="_Toc204731658"/>
      <w:r w:rsidRPr="00B00763">
        <w:rPr>
          <w:rFonts w:ascii="Arial" w:hAnsi="Arial" w:cs="Arial"/>
          <w:b/>
          <w:bCs/>
        </w:rPr>
        <w:t>Tóner y Cartuchos de Impresora:</w:t>
      </w:r>
      <w:r w:rsidRPr="00B00763">
        <w:rPr>
          <w:rFonts w:ascii="Arial" w:hAnsi="Arial" w:cs="Arial"/>
        </w:rPr>
        <w:t xml:space="preserve"> Se retornarán a los proveedores que ofrezcan programas de recolección o se entregarán a gestores especializado</w:t>
      </w:r>
      <w:r w:rsidR="0093183E">
        <w:rPr>
          <w:rFonts w:ascii="Arial" w:hAnsi="Arial" w:cs="Arial"/>
        </w:rPr>
        <w:t>.</w:t>
      </w:r>
      <w:bookmarkEnd w:id="232"/>
      <w:bookmarkEnd w:id="233"/>
    </w:p>
    <w:p w14:paraId="70D90560" w14:textId="4B099AB6" w:rsidR="00170F12" w:rsidRDefault="002B1D89" w:rsidP="0041165E">
      <w:pPr>
        <w:pStyle w:val="TITULO1"/>
      </w:pPr>
      <w:bookmarkStart w:id="234" w:name="_Toc204731659"/>
      <w:r>
        <w:t xml:space="preserve">6. </w:t>
      </w:r>
      <w:r w:rsidR="00170F12" w:rsidRPr="00BF2891">
        <w:t>DESCRIPCIÓN Y MANEJO DE ELEMENTOS</w:t>
      </w:r>
      <w:bookmarkEnd w:id="234"/>
    </w:p>
    <w:p w14:paraId="50B0204C" w14:textId="7C1BD783" w:rsidR="00170F12" w:rsidRDefault="002B1D89" w:rsidP="0041165E">
      <w:pPr>
        <w:pStyle w:val="TITULO2"/>
        <w:numPr>
          <w:ilvl w:val="0"/>
          <w:numId w:val="0"/>
        </w:numPr>
      </w:pPr>
      <w:bookmarkStart w:id="235" w:name="_Toc204731660"/>
      <w:r>
        <w:t xml:space="preserve">6.1 </w:t>
      </w:r>
      <w:r w:rsidR="00170F12" w:rsidRPr="00396181">
        <w:t>E</w:t>
      </w:r>
      <w:r w:rsidR="00300E19">
        <w:t>lementos</w:t>
      </w:r>
      <w:bookmarkEnd w:id="235"/>
    </w:p>
    <w:p w14:paraId="0515696C" w14:textId="77777777" w:rsidR="003233C5" w:rsidRPr="00D17CCE" w:rsidRDefault="00170F12" w:rsidP="00170F12">
      <w:pPr>
        <w:ind w:firstLine="0"/>
        <w:jc w:val="both"/>
        <w:outlineLvl w:val="0"/>
        <w:rPr>
          <w:rFonts w:ascii="Arial" w:hAnsi="Arial" w:cs="Arial"/>
        </w:rPr>
      </w:pPr>
      <w:bookmarkStart w:id="236" w:name="_Toc204730260"/>
      <w:bookmarkStart w:id="237" w:name="_Toc204731661"/>
      <w:r w:rsidRPr="00D17CCE">
        <w:rPr>
          <w:rFonts w:ascii="Arial" w:hAnsi="Arial" w:cs="Arial"/>
          <w:b/>
          <w:bCs/>
        </w:rPr>
        <w:t>Canecas:</w:t>
      </w:r>
      <w:r w:rsidRPr="00D17CCE">
        <w:rPr>
          <w:rFonts w:ascii="Arial" w:hAnsi="Arial" w:cs="Arial"/>
        </w:rPr>
        <w:t xml:space="preserve"> deben tener las siguientes características:</w:t>
      </w:r>
      <w:bookmarkEnd w:id="236"/>
      <w:bookmarkEnd w:id="237"/>
      <w:r w:rsidRPr="00D17CCE">
        <w:rPr>
          <w:rFonts w:ascii="Arial" w:hAnsi="Arial" w:cs="Arial"/>
        </w:rPr>
        <w:t xml:space="preserve"> </w:t>
      </w:r>
    </w:p>
    <w:p w14:paraId="0FD3D728" w14:textId="7EA7C3F4" w:rsidR="00170F12" w:rsidRDefault="00170F12" w:rsidP="00170F12">
      <w:pPr>
        <w:ind w:firstLine="0"/>
        <w:jc w:val="both"/>
        <w:outlineLvl w:val="0"/>
        <w:rPr>
          <w:rFonts w:ascii="Arial" w:hAnsi="Arial" w:cs="Arial"/>
        </w:rPr>
      </w:pPr>
      <w:bookmarkStart w:id="238" w:name="_Toc204730261"/>
      <w:bookmarkStart w:id="239" w:name="_Toc204731662"/>
      <w:r w:rsidRPr="005928A1">
        <w:rPr>
          <w:rFonts w:ascii="Arial" w:hAnsi="Arial" w:cs="Arial"/>
        </w:rPr>
        <w:t>• Deben ser livianas, de tamaño que permita almacenar entre recolecciones, y estar hechas en material rígido impermeable, de fácil limpieza y resistentes a la corrosión, como el plástico.</w:t>
      </w:r>
      <w:bookmarkEnd w:id="238"/>
      <w:bookmarkEnd w:id="239"/>
      <w:r w:rsidRPr="005928A1">
        <w:rPr>
          <w:rFonts w:ascii="Arial" w:hAnsi="Arial" w:cs="Arial"/>
        </w:rPr>
        <w:t xml:space="preserve"> </w:t>
      </w:r>
    </w:p>
    <w:p w14:paraId="4CF1E150" w14:textId="77777777" w:rsidR="00170F12" w:rsidRDefault="00170F12" w:rsidP="00170F12">
      <w:pPr>
        <w:ind w:firstLine="0"/>
        <w:jc w:val="both"/>
        <w:outlineLvl w:val="0"/>
        <w:rPr>
          <w:rFonts w:ascii="Arial" w:hAnsi="Arial" w:cs="Arial"/>
        </w:rPr>
      </w:pPr>
      <w:bookmarkStart w:id="240" w:name="_Toc204730262"/>
      <w:bookmarkStart w:id="241" w:name="_Toc204731663"/>
      <w:r w:rsidRPr="005928A1">
        <w:rPr>
          <w:rFonts w:ascii="Arial" w:hAnsi="Arial" w:cs="Arial"/>
        </w:rPr>
        <w:t>• Deben estar dotadas de tapa con buen ajuste (para impedir la entrada de agua, insectos o roedores), bordes redondeados y boca ancha para facilitar su vaciado.</w:t>
      </w:r>
      <w:bookmarkEnd w:id="240"/>
      <w:bookmarkEnd w:id="241"/>
    </w:p>
    <w:p w14:paraId="765D9459" w14:textId="77777777" w:rsidR="00170F12" w:rsidRDefault="00170F12" w:rsidP="00170F12">
      <w:pPr>
        <w:ind w:firstLine="0"/>
        <w:jc w:val="both"/>
        <w:outlineLvl w:val="0"/>
        <w:rPr>
          <w:rFonts w:ascii="Arial" w:hAnsi="Arial" w:cs="Arial"/>
        </w:rPr>
      </w:pPr>
      <w:r w:rsidRPr="005928A1">
        <w:rPr>
          <w:rFonts w:ascii="Arial" w:hAnsi="Arial" w:cs="Arial"/>
        </w:rPr>
        <w:t xml:space="preserve"> </w:t>
      </w:r>
      <w:bookmarkStart w:id="242" w:name="_Toc204730263"/>
      <w:bookmarkStart w:id="243" w:name="_Toc204731664"/>
      <w:r w:rsidRPr="005928A1">
        <w:rPr>
          <w:rFonts w:ascii="Arial" w:hAnsi="Arial" w:cs="Arial"/>
        </w:rPr>
        <w:t>• Deben tener la capacidad suficiente para la recolección inicial o el almacenamiento central.</w:t>
      </w:r>
      <w:bookmarkEnd w:id="242"/>
      <w:bookmarkEnd w:id="243"/>
      <w:r w:rsidRPr="005928A1">
        <w:rPr>
          <w:rFonts w:ascii="Arial" w:hAnsi="Arial" w:cs="Arial"/>
        </w:rPr>
        <w:t xml:space="preserve"> </w:t>
      </w:r>
    </w:p>
    <w:p w14:paraId="7F1115CF" w14:textId="77777777" w:rsidR="00170F12" w:rsidRDefault="00170F12" w:rsidP="00170F12">
      <w:pPr>
        <w:ind w:firstLine="0"/>
        <w:jc w:val="both"/>
        <w:outlineLvl w:val="0"/>
        <w:rPr>
          <w:rFonts w:ascii="Arial" w:hAnsi="Arial" w:cs="Arial"/>
        </w:rPr>
      </w:pPr>
      <w:bookmarkStart w:id="244" w:name="_Toc204730264"/>
      <w:bookmarkStart w:id="245" w:name="_Toc204731665"/>
      <w:r w:rsidRPr="005928A1">
        <w:rPr>
          <w:rFonts w:ascii="Arial" w:hAnsi="Arial" w:cs="Arial"/>
        </w:rPr>
        <w:t>• Deben ceñirse al Código de colores estandarizado.</w:t>
      </w:r>
      <w:bookmarkEnd w:id="244"/>
      <w:bookmarkEnd w:id="245"/>
    </w:p>
    <w:p w14:paraId="4D7EB397" w14:textId="094922C1" w:rsidR="00170F12" w:rsidRDefault="00170F12" w:rsidP="00170F12">
      <w:pPr>
        <w:ind w:firstLine="0"/>
        <w:jc w:val="both"/>
        <w:outlineLvl w:val="0"/>
        <w:rPr>
          <w:rFonts w:ascii="Arial" w:hAnsi="Arial" w:cs="Arial"/>
        </w:rPr>
      </w:pPr>
      <w:r w:rsidRPr="005928A1">
        <w:rPr>
          <w:rFonts w:ascii="Arial" w:hAnsi="Arial" w:cs="Arial"/>
        </w:rPr>
        <w:t xml:space="preserve"> </w:t>
      </w:r>
      <w:bookmarkStart w:id="246" w:name="_Toc204730265"/>
      <w:bookmarkStart w:id="247" w:name="_Toc204731666"/>
      <w:r w:rsidRPr="005928A1">
        <w:rPr>
          <w:rFonts w:ascii="Arial" w:hAnsi="Arial" w:cs="Arial"/>
        </w:rPr>
        <w:t>• Los recipientes deben ir rotulados con el nombre del área o servicio al que el residuo que contienen y los símbolos internacionales.</w:t>
      </w:r>
      <w:bookmarkEnd w:id="246"/>
      <w:bookmarkEnd w:id="247"/>
      <w:r w:rsidRPr="005928A1">
        <w:rPr>
          <w:rFonts w:ascii="Arial" w:hAnsi="Arial" w:cs="Arial"/>
        </w:rPr>
        <w:t xml:space="preserve"> </w:t>
      </w:r>
    </w:p>
    <w:p w14:paraId="1EEC2BB5" w14:textId="77777777" w:rsidR="00130313" w:rsidRDefault="00130313" w:rsidP="00170F12">
      <w:pPr>
        <w:ind w:firstLine="0"/>
        <w:jc w:val="both"/>
        <w:outlineLvl w:val="0"/>
        <w:rPr>
          <w:rFonts w:ascii="Arial" w:hAnsi="Arial" w:cs="Arial"/>
        </w:rPr>
      </w:pPr>
    </w:p>
    <w:p w14:paraId="10BC7868" w14:textId="77777777" w:rsidR="00170F12" w:rsidRDefault="00170F12" w:rsidP="00170F12">
      <w:pPr>
        <w:ind w:firstLine="0"/>
        <w:jc w:val="both"/>
        <w:outlineLvl w:val="0"/>
        <w:rPr>
          <w:rFonts w:ascii="Arial" w:hAnsi="Arial" w:cs="Arial"/>
        </w:rPr>
      </w:pPr>
      <w:bookmarkStart w:id="248" w:name="_Toc204730266"/>
      <w:bookmarkStart w:id="249" w:name="_Toc204731667"/>
      <w:r w:rsidRPr="005928A1">
        <w:rPr>
          <w:rFonts w:ascii="Arial" w:hAnsi="Arial" w:cs="Arial"/>
          <w:b/>
          <w:bCs/>
        </w:rPr>
        <w:lastRenderedPageBreak/>
        <w:t>Bolsas desechables:</w:t>
      </w:r>
      <w:r w:rsidRPr="005928A1">
        <w:rPr>
          <w:rFonts w:ascii="Arial" w:hAnsi="Arial" w:cs="Arial"/>
        </w:rPr>
        <w:t xml:space="preserve"> deben tener las siguientes características:</w:t>
      </w:r>
      <w:bookmarkEnd w:id="248"/>
      <w:bookmarkEnd w:id="249"/>
      <w:r w:rsidRPr="005928A1">
        <w:rPr>
          <w:rFonts w:ascii="Arial" w:hAnsi="Arial" w:cs="Arial"/>
        </w:rPr>
        <w:t xml:space="preserve"> </w:t>
      </w:r>
    </w:p>
    <w:p w14:paraId="2963EB60" w14:textId="77777777" w:rsidR="00170F12" w:rsidRDefault="00170F12" w:rsidP="00170F12">
      <w:pPr>
        <w:ind w:firstLine="0"/>
        <w:jc w:val="both"/>
        <w:outlineLvl w:val="0"/>
        <w:rPr>
          <w:rFonts w:ascii="Arial" w:hAnsi="Arial" w:cs="Arial"/>
        </w:rPr>
      </w:pPr>
      <w:bookmarkStart w:id="250" w:name="_Toc204730267"/>
      <w:bookmarkStart w:id="251" w:name="_Toc204731668"/>
      <w:r w:rsidRPr="005928A1">
        <w:rPr>
          <w:rFonts w:ascii="Arial" w:hAnsi="Arial" w:cs="Arial"/>
        </w:rPr>
        <w:t>• La resistencia de las bolsas debe soportar la tensión ejercida por los residuos contenidos y por su manipulación.</w:t>
      </w:r>
      <w:bookmarkEnd w:id="250"/>
      <w:bookmarkEnd w:id="251"/>
      <w:r w:rsidRPr="005928A1">
        <w:rPr>
          <w:rFonts w:ascii="Arial" w:hAnsi="Arial" w:cs="Arial"/>
        </w:rPr>
        <w:t xml:space="preserve"> </w:t>
      </w:r>
    </w:p>
    <w:p w14:paraId="79498130" w14:textId="77777777" w:rsidR="00170F12" w:rsidRPr="005928A1" w:rsidRDefault="00170F12" w:rsidP="00170F12">
      <w:pPr>
        <w:ind w:firstLine="0"/>
        <w:jc w:val="both"/>
        <w:outlineLvl w:val="0"/>
        <w:rPr>
          <w:rFonts w:ascii="Arial" w:hAnsi="Arial" w:cs="Arial"/>
        </w:rPr>
      </w:pPr>
      <w:bookmarkStart w:id="252" w:name="_Toc204730268"/>
      <w:bookmarkStart w:id="253" w:name="_Toc204731669"/>
      <w:r w:rsidRPr="005928A1">
        <w:rPr>
          <w:rFonts w:ascii="Arial" w:hAnsi="Arial" w:cs="Arial"/>
        </w:rPr>
        <w:t>• Los colores de bolsas seguirán el código establecido, serán de alta densidad, suficiente para evitar el derrame durante el almacenamiento en el lugar de generación, recolección, movimiento interno, almacenamiento central y disposición final de los residuos que contengan.</w:t>
      </w:r>
      <w:bookmarkEnd w:id="252"/>
      <w:bookmarkEnd w:id="253"/>
    </w:p>
    <w:p w14:paraId="13EDFAF0" w14:textId="4BF7DEA1" w:rsidR="00170F12" w:rsidRDefault="00170F12" w:rsidP="00170F12">
      <w:pPr>
        <w:ind w:firstLine="0"/>
        <w:jc w:val="both"/>
        <w:outlineLvl w:val="0"/>
        <w:rPr>
          <w:rFonts w:ascii="Arial" w:hAnsi="Arial" w:cs="Arial"/>
        </w:rPr>
      </w:pPr>
      <w:bookmarkStart w:id="254" w:name="_Toc204730269"/>
      <w:bookmarkStart w:id="255" w:name="_Toc204731670"/>
      <w:r w:rsidRPr="005928A1">
        <w:rPr>
          <w:rFonts w:ascii="Arial" w:hAnsi="Arial" w:cs="Arial"/>
        </w:rPr>
        <w:t>Todos los elementos utilizados para el manejo de los residuos deben permanecer en excelentes condiciones de aseo y mantenimiento (recogedores). Los recipientes pueden ser retornables deben lavarse por lo menos una vez a la semana, escurrirlos y ponerlos a secar al sol.</w:t>
      </w:r>
      <w:bookmarkEnd w:id="254"/>
      <w:bookmarkEnd w:id="255"/>
    </w:p>
    <w:p w14:paraId="72885EE7" w14:textId="77777777" w:rsidR="007B26B4" w:rsidRDefault="007B26B4" w:rsidP="00170F12">
      <w:pPr>
        <w:ind w:firstLine="0"/>
        <w:jc w:val="both"/>
        <w:outlineLvl w:val="0"/>
        <w:rPr>
          <w:rFonts w:ascii="Arial" w:hAnsi="Arial" w:cs="Arial"/>
        </w:rPr>
      </w:pPr>
    </w:p>
    <w:p w14:paraId="5802E24E" w14:textId="0A1985A6" w:rsidR="00170F12" w:rsidRPr="005243A6" w:rsidRDefault="002B1D89" w:rsidP="0041165E">
      <w:pPr>
        <w:pStyle w:val="TITULO2"/>
        <w:numPr>
          <w:ilvl w:val="0"/>
          <w:numId w:val="0"/>
        </w:numPr>
      </w:pPr>
      <w:bookmarkStart w:id="256" w:name="_Toc204731671"/>
      <w:r>
        <w:t xml:space="preserve">6.2 </w:t>
      </w:r>
      <w:r w:rsidR="00300E19">
        <w:t xml:space="preserve">Equipos de Protección Personal </w:t>
      </w:r>
      <w:r w:rsidR="003B0410">
        <w:t>(EPP)</w:t>
      </w:r>
      <w:bookmarkEnd w:id="256"/>
    </w:p>
    <w:p w14:paraId="562B1115" w14:textId="78AA942B" w:rsidR="00951E99" w:rsidRDefault="003B0410" w:rsidP="00170F12">
      <w:pPr>
        <w:ind w:firstLine="0"/>
        <w:jc w:val="both"/>
        <w:outlineLvl w:val="0"/>
        <w:rPr>
          <w:rFonts w:ascii="Arial" w:hAnsi="Arial" w:cs="Arial"/>
        </w:rPr>
      </w:pPr>
      <w:bookmarkStart w:id="257" w:name="_Toc204730271"/>
      <w:bookmarkStart w:id="258" w:name="_Toc204731672"/>
      <w:r>
        <w:rPr>
          <w:rFonts w:ascii="Arial" w:hAnsi="Arial" w:cs="Arial"/>
        </w:rPr>
        <w:t>Para la disolución de productos de bioseguridad, los operarios deben utilizar los</w:t>
      </w:r>
      <w:r w:rsidR="00CE4372">
        <w:rPr>
          <w:rFonts w:ascii="Arial" w:hAnsi="Arial" w:cs="Arial"/>
        </w:rPr>
        <w:t xml:space="preserve"> siguientes equipos de protección personal.</w:t>
      </w:r>
      <w:bookmarkEnd w:id="257"/>
      <w:bookmarkEnd w:id="258"/>
    </w:p>
    <w:tbl>
      <w:tblPr>
        <w:tblStyle w:val="Tablaconcuadrcula"/>
        <w:tblW w:w="0" w:type="auto"/>
        <w:tblLook w:val="04A0" w:firstRow="1" w:lastRow="0" w:firstColumn="1" w:lastColumn="0" w:noHBand="0" w:noVBand="1"/>
      </w:tblPr>
      <w:tblGrid>
        <w:gridCol w:w="1662"/>
        <w:gridCol w:w="3076"/>
        <w:gridCol w:w="1733"/>
        <w:gridCol w:w="2337"/>
      </w:tblGrid>
      <w:tr w:rsidR="00ED00E6" w14:paraId="44CFCBFC" w14:textId="77777777" w:rsidTr="0051590D">
        <w:tc>
          <w:tcPr>
            <w:tcW w:w="2157" w:type="dxa"/>
          </w:tcPr>
          <w:p w14:paraId="6185590D" w14:textId="733C7DB2" w:rsidR="0046410D" w:rsidRPr="0046410D" w:rsidRDefault="0046410D" w:rsidP="00170F12">
            <w:pPr>
              <w:ind w:firstLine="0"/>
              <w:jc w:val="both"/>
              <w:outlineLvl w:val="0"/>
              <w:rPr>
                <w:rFonts w:ascii="Arial" w:hAnsi="Arial" w:cs="Arial"/>
                <w:b/>
                <w:bCs/>
              </w:rPr>
            </w:pPr>
            <w:r w:rsidRPr="0046410D">
              <w:rPr>
                <w:rFonts w:ascii="Arial" w:hAnsi="Arial" w:cs="Arial"/>
                <w:b/>
                <w:bCs/>
              </w:rPr>
              <w:t>Descripción EPP</w:t>
            </w:r>
          </w:p>
        </w:tc>
        <w:tc>
          <w:tcPr>
            <w:tcW w:w="2152" w:type="dxa"/>
          </w:tcPr>
          <w:p w14:paraId="53B63677" w14:textId="4493FA4E" w:rsidR="0046410D" w:rsidRPr="0046410D" w:rsidRDefault="0046410D" w:rsidP="00170F12">
            <w:pPr>
              <w:ind w:firstLine="0"/>
              <w:jc w:val="both"/>
              <w:outlineLvl w:val="0"/>
              <w:rPr>
                <w:rFonts w:ascii="Arial" w:hAnsi="Arial" w:cs="Arial"/>
                <w:b/>
                <w:bCs/>
              </w:rPr>
            </w:pPr>
            <w:r w:rsidRPr="0046410D">
              <w:rPr>
                <w:rFonts w:ascii="Arial" w:hAnsi="Arial" w:cs="Arial"/>
                <w:b/>
                <w:bCs/>
              </w:rPr>
              <w:t>Registro Fotográfico</w:t>
            </w:r>
          </w:p>
        </w:tc>
        <w:tc>
          <w:tcPr>
            <w:tcW w:w="2162" w:type="dxa"/>
          </w:tcPr>
          <w:p w14:paraId="10545EE8" w14:textId="6AF2AB8F" w:rsidR="0046410D" w:rsidRPr="0046410D" w:rsidRDefault="0046410D" w:rsidP="00170F12">
            <w:pPr>
              <w:ind w:firstLine="0"/>
              <w:jc w:val="both"/>
              <w:outlineLvl w:val="0"/>
              <w:rPr>
                <w:rFonts w:ascii="Arial" w:hAnsi="Arial" w:cs="Arial"/>
                <w:b/>
                <w:bCs/>
              </w:rPr>
            </w:pPr>
            <w:r w:rsidRPr="0046410D">
              <w:rPr>
                <w:rFonts w:ascii="Arial" w:hAnsi="Arial" w:cs="Arial"/>
                <w:b/>
                <w:bCs/>
              </w:rPr>
              <w:t>Indicaciones</w:t>
            </w:r>
          </w:p>
        </w:tc>
        <w:tc>
          <w:tcPr>
            <w:tcW w:w="2337" w:type="dxa"/>
          </w:tcPr>
          <w:p w14:paraId="0FC99E6F" w14:textId="7841A8FD" w:rsidR="0046410D" w:rsidRPr="0046410D" w:rsidRDefault="0046410D" w:rsidP="00170F12">
            <w:pPr>
              <w:ind w:firstLine="0"/>
              <w:jc w:val="both"/>
              <w:outlineLvl w:val="0"/>
              <w:rPr>
                <w:rFonts w:ascii="Arial" w:hAnsi="Arial" w:cs="Arial"/>
                <w:b/>
                <w:bCs/>
              </w:rPr>
            </w:pPr>
            <w:r w:rsidRPr="0046410D">
              <w:rPr>
                <w:rFonts w:ascii="Arial" w:hAnsi="Arial" w:cs="Arial"/>
                <w:b/>
                <w:bCs/>
              </w:rPr>
              <w:t>Recomendaciones</w:t>
            </w:r>
          </w:p>
        </w:tc>
      </w:tr>
      <w:tr w:rsidR="00ED00E6" w14:paraId="567C3B78" w14:textId="77777777" w:rsidTr="0051590D">
        <w:tc>
          <w:tcPr>
            <w:tcW w:w="2157" w:type="dxa"/>
          </w:tcPr>
          <w:p w14:paraId="7B02312A" w14:textId="77777777" w:rsidR="00B94AEE" w:rsidRDefault="00B94AEE" w:rsidP="00170F12">
            <w:pPr>
              <w:ind w:firstLine="0"/>
              <w:jc w:val="both"/>
              <w:outlineLvl w:val="0"/>
              <w:rPr>
                <w:rFonts w:ascii="Arial" w:hAnsi="Arial" w:cs="Arial"/>
              </w:rPr>
            </w:pPr>
          </w:p>
          <w:p w14:paraId="0E36EF11" w14:textId="77777777" w:rsidR="00B94AEE" w:rsidRPr="00781AF3" w:rsidRDefault="00B94AEE" w:rsidP="00170F12">
            <w:pPr>
              <w:ind w:firstLine="0"/>
              <w:jc w:val="both"/>
              <w:outlineLvl w:val="0"/>
              <w:rPr>
                <w:rFonts w:ascii="Arial" w:hAnsi="Arial" w:cs="Arial"/>
                <w:sz w:val="20"/>
                <w:szCs w:val="20"/>
              </w:rPr>
            </w:pPr>
          </w:p>
          <w:p w14:paraId="72D15D35" w14:textId="1E250B80" w:rsidR="0046410D" w:rsidRDefault="0051590D" w:rsidP="00170F12">
            <w:pPr>
              <w:ind w:firstLine="0"/>
              <w:jc w:val="both"/>
              <w:outlineLvl w:val="0"/>
              <w:rPr>
                <w:rFonts w:ascii="Arial" w:hAnsi="Arial" w:cs="Arial"/>
              </w:rPr>
            </w:pPr>
            <w:r w:rsidRPr="00781AF3">
              <w:rPr>
                <w:rFonts w:ascii="Arial" w:hAnsi="Arial" w:cs="Arial"/>
                <w:sz w:val="20"/>
                <w:szCs w:val="20"/>
              </w:rPr>
              <w:t>Guantes de Caucho</w:t>
            </w:r>
          </w:p>
        </w:tc>
        <w:tc>
          <w:tcPr>
            <w:tcW w:w="2152" w:type="dxa"/>
          </w:tcPr>
          <w:p w14:paraId="75D1D5A9" w14:textId="77777777" w:rsidR="00040828" w:rsidRDefault="00040828" w:rsidP="00170F12">
            <w:pPr>
              <w:ind w:firstLine="0"/>
              <w:jc w:val="both"/>
              <w:outlineLvl w:val="0"/>
              <w:rPr>
                <w:rFonts w:ascii="Arial" w:hAnsi="Arial" w:cs="Arial"/>
              </w:rPr>
            </w:pPr>
          </w:p>
          <w:p w14:paraId="64F1B236" w14:textId="47256F0B" w:rsidR="0046410D" w:rsidRDefault="00781AF3" w:rsidP="00170F12">
            <w:pPr>
              <w:ind w:firstLine="0"/>
              <w:jc w:val="both"/>
              <w:outlineLvl w:val="0"/>
              <w:rPr>
                <w:rFonts w:ascii="Arial" w:hAnsi="Arial" w:cs="Arial"/>
              </w:rPr>
            </w:pPr>
            <w:r>
              <w:rPr>
                <w:rFonts w:ascii="Arial" w:hAnsi="Arial" w:cs="Arial"/>
                <w:noProof/>
              </w:rPr>
              <w:t xml:space="preserve">     </w:t>
            </w:r>
            <w:r w:rsidR="00040828" w:rsidRPr="00040828">
              <w:rPr>
                <w:rFonts w:ascii="Arial" w:hAnsi="Arial" w:cs="Arial"/>
                <w:noProof/>
                <w:lang w:eastAsia="es-CO"/>
              </w:rPr>
              <w:drawing>
                <wp:inline distT="0" distB="0" distL="0" distR="0" wp14:anchorId="2BBB3C2C" wp14:editId="49003D86">
                  <wp:extent cx="1244664" cy="1244664"/>
                  <wp:effectExtent l="0" t="0" r="0" b="0"/>
                  <wp:docPr id="5565259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525984" name=""/>
                          <pic:cNvPicPr/>
                        </pic:nvPicPr>
                        <pic:blipFill>
                          <a:blip r:embed="rId29"/>
                          <a:stretch>
                            <a:fillRect/>
                          </a:stretch>
                        </pic:blipFill>
                        <pic:spPr>
                          <a:xfrm>
                            <a:off x="0" y="0"/>
                            <a:ext cx="1244664" cy="1244664"/>
                          </a:xfrm>
                          <a:prstGeom prst="rect">
                            <a:avLst/>
                          </a:prstGeom>
                        </pic:spPr>
                      </pic:pic>
                    </a:graphicData>
                  </a:graphic>
                </wp:inline>
              </w:drawing>
            </w:r>
          </w:p>
        </w:tc>
        <w:tc>
          <w:tcPr>
            <w:tcW w:w="2162" w:type="dxa"/>
          </w:tcPr>
          <w:p w14:paraId="274EBA7A" w14:textId="63AB5A26" w:rsidR="0046410D" w:rsidRPr="00781AF3" w:rsidRDefault="0051590D" w:rsidP="00170F12">
            <w:pPr>
              <w:ind w:firstLine="0"/>
              <w:jc w:val="both"/>
              <w:outlineLvl w:val="0"/>
              <w:rPr>
                <w:rFonts w:ascii="Arial" w:hAnsi="Arial" w:cs="Arial"/>
                <w:sz w:val="20"/>
                <w:szCs w:val="20"/>
              </w:rPr>
            </w:pPr>
            <w:r w:rsidRPr="00781AF3">
              <w:rPr>
                <w:rFonts w:ascii="Arial" w:hAnsi="Arial" w:cs="Arial"/>
                <w:sz w:val="20"/>
                <w:szCs w:val="20"/>
              </w:rPr>
              <w:t>Resistentes a productos químicos</w:t>
            </w:r>
          </w:p>
        </w:tc>
        <w:tc>
          <w:tcPr>
            <w:tcW w:w="2337" w:type="dxa"/>
          </w:tcPr>
          <w:p w14:paraId="7ECC625C" w14:textId="77777777" w:rsidR="0051590D" w:rsidRPr="00781AF3" w:rsidRDefault="0051590D" w:rsidP="0051590D">
            <w:pPr>
              <w:ind w:firstLine="0"/>
              <w:jc w:val="both"/>
              <w:outlineLvl w:val="0"/>
              <w:rPr>
                <w:rFonts w:ascii="Arial" w:hAnsi="Arial" w:cs="Arial"/>
                <w:sz w:val="20"/>
                <w:szCs w:val="20"/>
              </w:rPr>
            </w:pPr>
            <w:r w:rsidRPr="00781AF3">
              <w:rPr>
                <w:rFonts w:ascii="Arial" w:hAnsi="Arial" w:cs="Arial"/>
                <w:sz w:val="20"/>
                <w:szCs w:val="20"/>
              </w:rPr>
              <w:t>Antes de usarlos deberán revisar que se</w:t>
            </w:r>
          </w:p>
          <w:p w14:paraId="01E65278" w14:textId="77777777" w:rsidR="0051590D" w:rsidRPr="00781AF3" w:rsidRDefault="0051590D" w:rsidP="0051590D">
            <w:pPr>
              <w:ind w:firstLine="0"/>
              <w:jc w:val="both"/>
              <w:outlineLvl w:val="0"/>
              <w:rPr>
                <w:rFonts w:ascii="Arial" w:hAnsi="Arial" w:cs="Arial"/>
                <w:sz w:val="20"/>
                <w:szCs w:val="20"/>
              </w:rPr>
            </w:pPr>
            <w:r w:rsidRPr="00781AF3">
              <w:rPr>
                <w:rFonts w:ascii="Arial" w:hAnsi="Arial" w:cs="Arial"/>
                <w:sz w:val="20"/>
                <w:szCs w:val="20"/>
              </w:rPr>
              <w:t>encuentren limpios y en buen estado.</w:t>
            </w:r>
          </w:p>
          <w:p w14:paraId="1254B3A3" w14:textId="7BF6808F" w:rsidR="0046410D" w:rsidRPr="00781AF3" w:rsidRDefault="0051590D" w:rsidP="0051590D">
            <w:pPr>
              <w:ind w:firstLine="0"/>
              <w:jc w:val="both"/>
              <w:outlineLvl w:val="0"/>
              <w:rPr>
                <w:rFonts w:ascii="Arial" w:hAnsi="Arial" w:cs="Arial"/>
                <w:sz w:val="20"/>
                <w:szCs w:val="20"/>
              </w:rPr>
            </w:pPr>
            <w:r w:rsidRPr="00781AF3">
              <w:rPr>
                <w:rFonts w:ascii="Arial" w:hAnsi="Arial" w:cs="Arial"/>
                <w:sz w:val="20"/>
                <w:szCs w:val="20"/>
              </w:rPr>
              <w:t>Después del uso lavarlos con agua y jabón.</w:t>
            </w:r>
          </w:p>
        </w:tc>
      </w:tr>
      <w:tr w:rsidR="00B94AEE" w14:paraId="1E7C1910" w14:textId="77777777" w:rsidTr="0051590D">
        <w:tc>
          <w:tcPr>
            <w:tcW w:w="2157" w:type="dxa"/>
          </w:tcPr>
          <w:p w14:paraId="3B3F869C" w14:textId="77777777" w:rsidR="00B94AEE" w:rsidRDefault="00B94AEE" w:rsidP="00040828">
            <w:pPr>
              <w:ind w:firstLine="0"/>
              <w:jc w:val="both"/>
              <w:outlineLvl w:val="0"/>
              <w:rPr>
                <w:rFonts w:ascii="Arial" w:hAnsi="Arial" w:cs="Arial"/>
              </w:rPr>
            </w:pPr>
          </w:p>
          <w:p w14:paraId="3A079A0B" w14:textId="77777777" w:rsidR="00B94AEE" w:rsidRDefault="00B94AEE" w:rsidP="00040828">
            <w:pPr>
              <w:ind w:firstLine="0"/>
              <w:jc w:val="both"/>
              <w:outlineLvl w:val="0"/>
              <w:rPr>
                <w:rFonts w:ascii="Arial" w:hAnsi="Arial" w:cs="Arial"/>
              </w:rPr>
            </w:pPr>
          </w:p>
          <w:p w14:paraId="6104743E" w14:textId="77777777" w:rsidR="00781AF3" w:rsidRDefault="00781AF3" w:rsidP="00040828">
            <w:pPr>
              <w:ind w:firstLine="0"/>
              <w:jc w:val="both"/>
              <w:outlineLvl w:val="0"/>
              <w:rPr>
                <w:rFonts w:ascii="Arial" w:hAnsi="Arial" w:cs="Arial"/>
              </w:rPr>
            </w:pPr>
          </w:p>
          <w:p w14:paraId="3E8C9EDA" w14:textId="77777777" w:rsidR="00781AF3" w:rsidRDefault="00781AF3" w:rsidP="00040828">
            <w:pPr>
              <w:ind w:firstLine="0"/>
              <w:jc w:val="both"/>
              <w:outlineLvl w:val="0"/>
              <w:rPr>
                <w:rFonts w:ascii="Arial" w:hAnsi="Arial" w:cs="Arial"/>
              </w:rPr>
            </w:pPr>
          </w:p>
          <w:p w14:paraId="0C6C150D" w14:textId="77777777" w:rsidR="00781AF3" w:rsidRDefault="00781AF3" w:rsidP="00040828">
            <w:pPr>
              <w:ind w:firstLine="0"/>
              <w:jc w:val="both"/>
              <w:outlineLvl w:val="0"/>
              <w:rPr>
                <w:rFonts w:ascii="Arial" w:hAnsi="Arial" w:cs="Arial"/>
              </w:rPr>
            </w:pPr>
          </w:p>
          <w:p w14:paraId="52A7A9DD" w14:textId="77777777" w:rsidR="00781AF3" w:rsidRPr="00781AF3" w:rsidRDefault="00781AF3" w:rsidP="00040828">
            <w:pPr>
              <w:ind w:firstLine="0"/>
              <w:jc w:val="both"/>
              <w:outlineLvl w:val="0"/>
              <w:rPr>
                <w:rFonts w:ascii="Arial" w:hAnsi="Arial" w:cs="Arial"/>
                <w:sz w:val="20"/>
                <w:szCs w:val="20"/>
              </w:rPr>
            </w:pPr>
          </w:p>
          <w:p w14:paraId="770260D4" w14:textId="50AD60C0" w:rsidR="00040828" w:rsidRDefault="00040828" w:rsidP="00040828">
            <w:pPr>
              <w:ind w:firstLine="0"/>
              <w:jc w:val="both"/>
              <w:outlineLvl w:val="0"/>
              <w:rPr>
                <w:rFonts w:ascii="Arial" w:hAnsi="Arial" w:cs="Arial"/>
              </w:rPr>
            </w:pPr>
            <w:r w:rsidRPr="00781AF3">
              <w:rPr>
                <w:rFonts w:ascii="Arial" w:hAnsi="Arial" w:cs="Arial"/>
                <w:sz w:val="20"/>
                <w:szCs w:val="20"/>
              </w:rPr>
              <w:lastRenderedPageBreak/>
              <w:t>Mascarilla Desechable</w:t>
            </w:r>
          </w:p>
        </w:tc>
        <w:tc>
          <w:tcPr>
            <w:tcW w:w="2152" w:type="dxa"/>
          </w:tcPr>
          <w:p w14:paraId="2856CA11" w14:textId="77777777" w:rsidR="00781AF3" w:rsidRDefault="00781AF3" w:rsidP="00040828">
            <w:pPr>
              <w:ind w:firstLine="0"/>
              <w:jc w:val="center"/>
              <w:outlineLvl w:val="0"/>
              <w:rPr>
                <w:rFonts w:ascii="Arial" w:hAnsi="Arial" w:cs="Arial"/>
                <w:noProof/>
              </w:rPr>
            </w:pPr>
          </w:p>
          <w:p w14:paraId="2ADCD7FC" w14:textId="77777777" w:rsidR="00781AF3" w:rsidRDefault="00781AF3" w:rsidP="00040828">
            <w:pPr>
              <w:ind w:firstLine="0"/>
              <w:jc w:val="center"/>
              <w:outlineLvl w:val="0"/>
              <w:rPr>
                <w:rFonts w:ascii="Arial" w:hAnsi="Arial" w:cs="Arial"/>
                <w:noProof/>
              </w:rPr>
            </w:pPr>
          </w:p>
          <w:p w14:paraId="18A4F9E4" w14:textId="77777777" w:rsidR="00781AF3" w:rsidRDefault="00781AF3" w:rsidP="00040828">
            <w:pPr>
              <w:ind w:firstLine="0"/>
              <w:jc w:val="center"/>
              <w:outlineLvl w:val="0"/>
              <w:rPr>
                <w:rFonts w:ascii="Arial" w:hAnsi="Arial" w:cs="Arial"/>
                <w:noProof/>
              </w:rPr>
            </w:pPr>
          </w:p>
          <w:p w14:paraId="130E7A04" w14:textId="77777777" w:rsidR="00781AF3" w:rsidRDefault="00781AF3" w:rsidP="00040828">
            <w:pPr>
              <w:ind w:firstLine="0"/>
              <w:jc w:val="center"/>
              <w:outlineLvl w:val="0"/>
              <w:rPr>
                <w:rFonts w:ascii="Arial" w:hAnsi="Arial" w:cs="Arial"/>
              </w:rPr>
            </w:pPr>
          </w:p>
          <w:p w14:paraId="314996FC" w14:textId="052C643F" w:rsidR="00040828" w:rsidRDefault="00040828" w:rsidP="00040828">
            <w:pPr>
              <w:ind w:firstLine="0"/>
              <w:jc w:val="center"/>
              <w:outlineLvl w:val="0"/>
              <w:rPr>
                <w:rFonts w:ascii="Arial" w:hAnsi="Arial" w:cs="Arial"/>
              </w:rPr>
            </w:pPr>
            <w:r w:rsidRPr="00040828">
              <w:rPr>
                <w:rFonts w:ascii="Arial" w:hAnsi="Arial" w:cs="Arial"/>
                <w:noProof/>
                <w:lang w:eastAsia="es-CO"/>
              </w:rPr>
              <w:lastRenderedPageBreak/>
              <w:drawing>
                <wp:inline distT="0" distB="0" distL="0" distR="0" wp14:anchorId="66E4293B" wp14:editId="5456FDFA">
                  <wp:extent cx="1060450" cy="1363435"/>
                  <wp:effectExtent l="0" t="0" r="6350" b="8255"/>
                  <wp:docPr id="10335309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530938" name=""/>
                          <pic:cNvPicPr/>
                        </pic:nvPicPr>
                        <pic:blipFill>
                          <a:blip r:embed="rId30"/>
                          <a:stretch>
                            <a:fillRect/>
                          </a:stretch>
                        </pic:blipFill>
                        <pic:spPr>
                          <a:xfrm>
                            <a:off x="0" y="0"/>
                            <a:ext cx="1061954" cy="1365368"/>
                          </a:xfrm>
                          <a:prstGeom prst="rect">
                            <a:avLst/>
                          </a:prstGeom>
                        </pic:spPr>
                      </pic:pic>
                    </a:graphicData>
                  </a:graphic>
                </wp:inline>
              </w:drawing>
            </w:r>
          </w:p>
        </w:tc>
        <w:tc>
          <w:tcPr>
            <w:tcW w:w="2162" w:type="dxa"/>
          </w:tcPr>
          <w:p w14:paraId="783C3CDB" w14:textId="7CACC66A" w:rsidR="00040828" w:rsidRPr="00781AF3" w:rsidRDefault="00040828" w:rsidP="00040828">
            <w:pPr>
              <w:ind w:firstLine="0"/>
              <w:jc w:val="both"/>
              <w:outlineLvl w:val="0"/>
              <w:rPr>
                <w:rFonts w:ascii="Arial" w:hAnsi="Arial" w:cs="Arial"/>
                <w:sz w:val="20"/>
                <w:szCs w:val="20"/>
              </w:rPr>
            </w:pPr>
            <w:r w:rsidRPr="00781AF3">
              <w:rPr>
                <w:rFonts w:ascii="Arial" w:hAnsi="Arial" w:cs="Arial"/>
                <w:sz w:val="20"/>
                <w:szCs w:val="20"/>
              </w:rPr>
              <w:lastRenderedPageBreak/>
              <w:t xml:space="preserve">Estos son dispositivos que cubren de manera no oclusiva la nariz y boca de las personas, a fin de reducir la probabilidad de que se genere contacto entre la mucosa de la </w:t>
            </w:r>
            <w:r w:rsidRPr="00781AF3">
              <w:rPr>
                <w:rFonts w:ascii="Arial" w:hAnsi="Arial" w:cs="Arial"/>
                <w:sz w:val="20"/>
                <w:szCs w:val="20"/>
              </w:rPr>
              <w:lastRenderedPageBreak/>
              <w:t>boca y nariz y los fluidos corporales potencialmente infecciosos de otro individuo. Los tapabocas convencionales tienen distintos diseños, entre ellos, los que se pliegan sobre la boca o nariz y los} preformados, que no lo hacen. Los tapabocas que no vienen preformados se humedecen más} fácilmente y entran en contacto con mayor facilidad con la mucosa de la persona. En caso de que el tapabocas</w:t>
            </w:r>
            <w:r w:rsidR="00A35693" w:rsidRPr="00781AF3">
              <w:rPr>
                <w:rFonts w:ascii="Arial" w:hAnsi="Arial" w:cs="Arial"/>
                <w:sz w:val="20"/>
                <w:szCs w:val="20"/>
              </w:rPr>
              <w:t xml:space="preserve"> </w:t>
            </w:r>
            <w:r w:rsidRPr="00781AF3">
              <w:rPr>
                <w:rFonts w:ascii="Arial" w:hAnsi="Arial" w:cs="Arial"/>
                <w:sz w:val="20"/>
                <w:szCs w:val="20"/>
              </w:rPr>
              <w:t>tenga caras internas y externa, se</w:t>
            </w:r>
            <w:r w:rsidR="00A35693" w:rsidRPr="00781AF3">
              <w:rPr>
                <w:rFonts w:ascii="Arial" w:hAnsi="Arial" w:cs="Arial"/>
                <w:sz w:val="20"/>
                <w:szCs w:val="20"/>
              </w:rPr>
              <w:t xml:space="preserve"> </w:t>
            </w:r>
            <w:r w:rsidRPr="00781AF3">
              <w:rPr>
                <w:rFonts w:ascii="Arial" w:hAnsi="Arial" w:cs="Arial"/>
                <w:sz w:val="20"/>
                <w:szCs w:val="20"/>
              </w:rPr>
              <w:t>debe colocar la cara hipo alergénica</w:t>
            </w:r>
            <w:r w:rsidR="00A35693" w:rsidRPr="00781AF3">
              <w:rPr>
                <w:rFonts w:ascii="Arial" w:hAnsi="Arial" w:cs="Arial"/>
                <w:sz w:val="20"/>
                <w:szCs w:val="20"/>
              </w:rPr>
              <w:t xml:space="preserve"> </w:t>
            </w:r>
            <w:r w:rsidRPr="00781AF3">
              <w:rPr>
                <w:rFonts w:ascii="Arial" w:hAnsi="Arial" w:cs="Arial"/>
                <w:sz w:val="20"/>
                <w:szCs w:val="20"/>
              </w:rPr>
              <w:t>en contacto con la piel del rostro, así</w:t>
            </w:r>
          </w:p>
          <w:p w14:paraId="6F31FFA9" w14:textId="699D4CB9" w:rsidR="00040828" w:rsidRPr="00781AF3" w:rsidRDefault="00040828" w:rsidP="00040828">
            <w:pPr>
              <w:ind w:firstLine="0"/>
              <w:jc w:val="both"/>
              <w:outlineLvl w:val="0"/>
              <w:rPr>
                <w:rFonts w:ascii="Arial" w:hAnsi="Arial" w:cs="Arial"/>
                <w:sz w:val="20"/>
                <w:szCs w:val="20"/>
              </w:rPr>
            </w:pPr>
            <w:r w:rsidRPr="00781AF3">
              <w:rPr>
                <w:rFonts w:ascii="Arial" w:hAnsi="Arial" w:cs="Arial"/>
                <w:sz w:val="20"/>
                <w:szCs w:val="20"/>
              </w:rPr>
              <w:t>mismo se deben tener en cuenta las</w:t>
            </w:r>
            <w:r w:rsidR="00A35693" w:rsidRPr="00781AF3">
              <w:rPr>
                <w:rFonts w:ascii="Arial" w:hAnsi="Arial" w:cs="Arial"/>
                <w:sz w:val="20"/>
                <w:szCs w:val="20"/>
              </w:rPr>
              <w:t xml:space="preserve"> </w:t>
            </w:r>
            <w:r w:rsidRPr="00781AF3">
              <w:rPr>
                <w:rFonts w:ascii="Arial" w:hAnsi="Arial" w:cs="Arial"/>
                <w:sz w:val="20"/>
                <w:szCs w:val="20"/>
              </w:rPr>
              <w:t>indicaciones del fabricante.</w:t>
            </w:r>
          </w:p>
        </w:tc>
        <w:tc>
          <w:tcPr>
            <w:tcW w:w="2337" w:type="dxa"/>
          </w:tcPr>
          <w:p w14:paraId="63EB5D40" w14:textId="2AD358CC" w:rsidR="00B94AEE" w:rsidRPr="00781AF3" w:rsidRDefault="00B94AEE" w:rsidP="00B94AEE">
            <w:pPr>
              <w:ind w:firstLine="0"/>
              <w:jc w:val="both"/>
              <w:outlineLvl w:val="0"/>
              <w:rPr>
                <w:rFonts w:ascii="Arial" w:hAnsi="Arial" w:cs="Arial"/>
                <w:sz w:val="20"/>
                <w:szCs w:val="20"/>
              </w:rPr>
            </w:pPr>
            <w:r w:rsidRPr="00781AF3">
              <w:rPr>
                <w:rFonts w:ascii="Arial" w:hAnsi="Arial" w:cs="Arial"/>
                <w:sz w:val="20"/>
                <w:szCs w:val="20"/>
              </w:rPr>
              <w:lastRenderedPageBreak/>
              <w:t>Pasos para colocación y retiro de tapabocas convencionales:</w:t>
            </w:r>
          </w:p>
          <w:p w14:paraId="63833E3B" w14:textId="39516F03" w:rsidR="00B94AEE" w:rsidRPr="00781AF3" w:rsidRDefault="00B94AEE" w:rsidP="00B94AEE">
            <w:pPr>
              <w:ind w:firstLine="0"/>
              <w:jc w:val="both"/>
              <w:outlineLvl w:val="0"/>
              <w:rPr>
                <w:rFonts w:ascii="Arial" w:hAnsi="Arial" w:cs="Arial"/>
                <w:sz w:val="20"/>
                <w:szCs w:val="20"/>
              </w:rPr>
            </w:pPr>
            <w:r w:rsidRPr="00781AF3">
              <w:rPr>
                <w:rFonts w:ascii="Arial" w:hAnsi="Arial" w:cs="Arial"/>
                <w:sz w:val="20"/>
                <w:szCs w:val="20"/>
              </w:rPr>
              <w:t>1. Lávese las manos antes y después de colocarse el tapabocas.</w:t>
            </w:r>
          </w:p>
          <w:p w14:paraId="7457FB5B" w14:textId="5AE80B58" w:rsidR="00B94AEE" w:rsidRPr="00781AF3" w:rsidRDefault="00B94AEE" w:rsidP="00B94AEE">
            <w:pPr>
              <w:ind w:firstLine="0"/>
              <w:jc w:val="both"/>
              <w:outlineLvl w:val="0"/>
              <w:rPr>
                <w:rFonts w:ascii="Arial" w:hAnsi="Arial" w:cs="Arial"/>
                <w:sz w:val="20"/>
                <w:szCs w:val="20"/>
              </w:rPr>
            </w:pPr>
            <w:r w:rsidRPr="00781AF3">
              <w:rPr>
                <w:rFonts w:ascii="Arial" w:hAnsi="Arial" w:cs="Arial"/>
                <w:sz w:val="20"/>
                <w:szCs w:val="20"/>
              </w:rPr>
              <w:t>2. El uso de los tapabocas debe seguir las recomendaciones del fabricante.</w:t>
            </w:r>
          </w:p>
          <w:p w14:paraId="78DDB728" w14:textId="39743A46" w:rsidR="00B94AEE" w:rsidRPr="00781AF3" w:rsidRDefault="00B94AEE" w:rsidP="00B94AEE">
            <w:pPr>
              <w:ind w:firstLine="0"/>
              <w:jc w:val="both"/>
              <w:outlineLvl w:val="0"/>
              <w:rPr>
                <w:rFonts w:ascii="Arial" w:hAnsi="Arial" w:cs="Arial"/>
                <w:sz w:val="20"/>
                <w:szCs w:val="20"/>
              </w:rPr>
            </w:pPr>
            <w:r w:rsidRPr="00781AF3">
              <w:rPr>
                <w:rFonts w:ascii="Arial" w:hAnsi="Arial" w:cs="Arial"/>
                <w:sz w:val="20"/>
                <w:szCs w:val="20"/>
              </w:rPr>
              <w:lastRenderedPageBreak/>
              <w:t>3. Ajuste el tapabocas lo más pegado a la cara.</w:t>
            </w:r>
          </w:p>
          <w:p w14:paraId="6CC860DB" w14:textId="77777777" w:rsidR="00B94AEE" w:rsidRPr="00781AF3" w:rsidRDefault="00B94AEE" w:rsidP="00B94AEE">
            <w:pPr>
              <w:ind w:firstLine="0"/>
              <w:jc w:val="both"/>
              <w:outlineLvl w:val="0"/>
              <w:rPr>
                <w:rFonts w:ascii="Arial" w:hAnsi="Arial" w:cs="Arial"/>
                <w:sz w:val="20"/>
                <w:szCs w:val="20"/>
              </w:rPr>
            </w:pPr>
            <w:r w:rsidRPr="00781AF3">
              <w:rPr>
                <w:rFonts w:ascii="Arial" w:hAnsi="Arial" w:cs="Arial"/>
                <w:sz w:val="20"/>
                <w:szCs w:val="20"/>
              </w:rPr>
              <w:t>4. La cara del tapabocas con color</w:t>
            </w:r>
          </w:p>
          <w:p w14:paraId="3D1179BB" w14:textId="77021729" w:rsidR="00B94AEE" w:rsidRPr="00781AF3" w:rsidRDefault="00B94AEE" w:rsidP="00B94AEE">
            <w:pPr>
              <w:ind w:firstLine="0"/>
              <w:jc w:val="both"/>
              <w:outlineLvl w:val="0"/>
              <w:rPr>
                <w:rFonts w:ascii="Arial" w:hAnsi="Arial" w:cs="Arial"/>
                <w:sz w:val="20"/>
                <w:szCs w:val="20"/>
              </w:rPr>
            </w:pPr>
            <w:r w:rsidRPr="00781AF3">
              <w:rPr>
                <w:rFonts w:ascii="Arial" w:hAnsi="Arial" w:cs="Arial"/>
                <w:sz w:val="20"/>
                <w:szCs w:val="20"/>
              </w:rPr>
              <w:t>(impermeable) debe mantenerse como cara externa.</w:t>
            </w:r>
          </w:p>
          <w:p w14:paraId="493EAB46" w14:textId="3019EB85" w:rsidR="00B94AEE" w:rsidRPr="00781AF3" w:rsidRDefault="00B94AEE" w:rsidP="00B94AEE">
            <w:pPr>
              <w:ind w:firstLine="0"/>
              <w:jc w:val="both"/>
              <w:outlineLvl w:val="0"/>
              <w:rPr>
                <w:rFonts w:ascii="Arial" w:hAnsi="Arial" w:cs="Arial"/>
                <w:sz w:val="20"/>
                <w:szCs w:val="20"/>
              </w:rPr>
            </w:pPr>
            <w:r w:rsidRPr="00781AF3">
              <w:rPr>
                <w:rFonts w:ascii="Arial" w:hAnsi="Arial" w:cs="Arial"/>
                <w:sz w:val="20"/>
                <w:szCs w:val="20"/>
              </w:rPr>
              <w:t>5. Debido a su diseño, el filtrado no tiene las mismas características en un sentido y en otro, y su colocación errónea puede ser causante de una menor protección del profesional: La colocación con la parte impermeable (de color) hacia dentro puede dificultar la respiración del profesional y acumulo de humedad en la</w:t>
            </w:r>
          </w:p>
          <w:p w14:paraId="51858595" w14:textId="5888837B" w:rsidR="00B94AEE" w:rsidRPr="00781AF3" w:rsidRDefault="00B94AEE" w:rsidP="00B94AEE">
            <w:pPr>
              <w:ind w:firstLine="0"/>
              <w:jc w:val="both"/>
              <w:outlineLvl w:val="0"/>
              <w:rPr>
                <w:rFonts w:ascii="Arial" w:hAnsi="Arial" w:cs="Arial"/>
                <w:sz w:val="20"/>
                <w:szCs w:val="20"/>
              </w:rPr>
            </w:pPr>
            <w:r w:rsidRPr="00781AF3">
              <w:rPr>
                <w:rFonts w:ascii="Arial" w:hAnsi="Arial" w:cs="Arial"/>
                <w:sz w:val="20"/>
                <w:szCs w:val="20"/>
              </w:rPr>
              <w:t>cara. Por otro lado, dejar la cara absorbente de humedad hacia el exterior favorecerá la contaminación del tapabocas por agentes externos.</w:t>
            </w:r>
          </w:p>
          <w:p w14:paraId="023484AC" w14:textId="234D66C4" w:rsidR="00B94AEE" w:rsidRPr="00781AF3" w:rsidRDefault="00B94AEE" w:rsidP="00B94AEE">
            <w:pPr>
              <w:ind w:firstLine="0"/>
              <w:jc w:val="both"/>
              <w:outlineLvl w:val="0"/>
              <w:rPr>
                <w:rFonts w:ascii="Arial" w:hAnsi="Arial" w:cs="Arial"/>
                <w:sz w:val="20"/>
                <w:szCs w:val="20"/>
              </w:rPr>
            </w:pPr>
            <w:r w:rsidRPr="00781AF3">
              <w:rPr>
                <w:rFonts w:ascii="Arial" w:hAnsi="Arial" w:cs="Arial"/>
                <w:sz w:val="20"/>
                <w:szCs w:val="20"/>
              </w:rPr>
              <w:t>6. Sujete las cintas o coloque las gomas de forma que quede firmemente.</w:t>
            </w:r>
          </w:p>
          <w:p w14:paraId="0A6A8631" w14:textId="77777777" w:rsidR="00B94AEE" w:rsidRPr="00781AF3" w:rsidRDefault="00B94AEE" w:rsidP="00B94AEE">
            <w:pPr>
              <w:ind w:firstLine="0"/>
              <w:jc w:val="both"/>
              <w:outlineLvl w:val="0"/>
              <w:rPr>
                <w:rFonts w:ascii="Arial" w:hAnsi="Arial" w:cs="Arial"/>
                <w:sz w:val="20"/>
                <w:szCs w:val="20"/>
              </w:rPr>
            </w:pPr>
            <w:r w:rsidRPr="00781AF3">
              <w:rPr>
                <w:rFonts w:ascii="Arial" w:hAnsi="Arial" w:cs="Arial"/>
                <w:sz w:val="20"/>
                <w:szCs w:val="20"/>
              </w:rPr>
              <w:t>7. Moldee la banda metálica alrededor del tabique nasal.</w:t>
            </w:r>
          </w:p>
          <w:p w14:paraId="3920CDA7" w14:textId="387D0E10" w:rsidR="00B94AEE" w:rsidRPr="00781AF3" w:rsidRDefault="00B94AEE" w:rsidP="00B94AEE">
            <w:pPr>
              <w:ind w:firstLine="0"/>
              <w:jc w:val="both"/>
              <w:outlineLvl w:val="0"/>
              <w:rPr>
                <w:rFonts w:ascii="Arial" w:hAnsi="Arial" w:cs="Arial"/>
                <w:sz w:val="20"/>
                <w:szCs w:val="20"/>
              </w:rPr>
            </w:pPr>
            <w:r w:rsidRPr="00781AF3">
              <w:rPr>
                <w:rFonts w:ascii="Arial" w:hAnsi="Arial" w:cs="Arial"/>
                <w:sz w:val="20"/>
                <w:szCs w:val="20"/>
              </w:rPr>
              <w:t xml:space="preserve"> 8. No toque el tapabocas durante su uso. Si debiera hacerlo, lávese las manos antes y después de su manipulación.</w:t>
            </w:r>
          </w:p>
          <w:p w14:paraId="622D2D0C" w14:textId="55F4DF7C" w:rsidR="00B94AEE" w:rsidRPr="00781AF3" w:rsidRDefault="00B94AEE" w:rsidP="00B94AEE">
            <w:pPr>
              <w:ind w:firstLine="0"/>
              <w:jc w:val="both"/>
              <w:outlineLvl w:val="0"/>
              <w:rPr>
                <w:rFonts w:ascii="Arial" w:hAnsi="Arial" w:cs="Arial"/>
                <w:sz w:val="20"/>
                <w:szCs w:val="20"/>
              </w:rPr>
            </w:pPr>
            <w:r w:rsidRPr="00781AF3">
              <w:rPr>
                <w:rFonts w:ascii="Arial" w:hAnsi="Arial" w:cs="Arial"/>
                <w:sz w:val="20"/>
                <w:szCs w:val="20"/>
              </w:rPr>
              <w:lastRenderedPageBreak/>
              <w:t>9. El tapabocas se puede usar durante un día de manera continua, siempre y cuando no esté roto, sucio o húmedo, en cualquiera de esas condiciones debe retirarse y eliminarse.</w:t>
            </w:r>
          </w:p>
          <w:p w14:paraId="5C4D6C92" w14:textId="672CAB01" w:rsidR="00B94AEE" w:rsidRPr="00781AF3" w:rsidRDefault="00B94AEE" w:rsidP="00B94AEE">
            <w:pPr>
              <w:ind w:firstLine="0"/>
              <w:jc w:val="both"/>
              <w:outlineLvl w:val="0"/>
              <w:rPr>
                <w:rFonts w:ascii="Arial" w:hAnsi="Arial" w:cs="Arial"/>
                <w:sz w:val="20"/>
                <w:szCs w:val="20"/>
              </w:rPr>
            </w:pPr>
            <w:r w:rsidRPr="00781AF3">
              <w:rPr>
                <w:rFonts w:ascii="Arial" w:hAnsi="Arial" w:cs="Arial"/>
                <w:sz w:val="20"/>
                <w:szCs w:val="20"/>
              </w:rPr>
              <w:t>10. Cuando se retire el tapabocas, hágalo desde las cintas o las gomas, nunca toque la parte externa de la mascarilla.</w:t>
            </w:r>
          </w:p>
          <w:p w14:paraId="0BAB1B39" w14:textId="5D607146" w:rsidR="00B94AEE" w:rsidRPr="00781AF3" w:rsidRDefault="00B94AEE" w:rsidP="00B94AEE">
            <w:pPr>
              <w:ind w:firstLine="0"/>
              <w:jc w:val="both"/>
              <w:outlineLvl w:val="0"/>
              <w:rPr>
                <w:rFonts w:ascii="Arial" w:hAnsi="Arial" w:cs="Arial"/>
                <w:sz w:val="20"/>
                <w:szCs w:val="20"/>
              </w:rPr>
            </w:pPr>
            <w:r w:rsidRPr="00781AF3">
              <w:rPr>
                <w:rFonts w:ascii="Arial" w:hAnsi="Arial" w:cs="Arial"/>
                <w:sz w:val="20"/>
                <w:szCs w:val="20"/>
              </w:rPr>
              <w:t>11. Una vez retirada, doble el tapabocas con la cara externa hacia dentro y deposítela en una bolsa de papel o basura.</w:t>
            </w:r>
          </w:p>
          <w:p w14:paraId="40E8AB77" w14:textId="77777777" w:rsidR="00B94AEE" w:rsidRPr="00781AF3" w:rsidRDefault="00B94AEE" w:rsidP="00B94AEE">
            <w:pPr>
              <w:ind w:firstLine="0"/>
              <w:jc w:val="both"/>
              <w:outlineLvl w:val="0"/>
              <w:rPr>
                <w:rFonts w:ascii="Arial" w:hAnsi="Arial" w:cs="Arial"/>
                <w:sz w:val="20"/>
                <w:szCs w:val="20"/>
              </w:rPr>
            </w:pPr>
            <w:r w:rsidRPr="00781AF3">
              <w:rPr>
                <w:rFonts w:ascii="Arial" w:hAnsi="Arial" w:cs="Arial"/>
                <w:sz w:val="20"/>
                <w:szCs w:val="20"/>
              </w:rPr>
              <w:t>12. No reutilice la mascarilla.</w:t>
            </w:r>
          </w:p>
          <w:p w14:paraId="2ECF661C" w14:textId="2DF0AD69" w:rsidR="00B94AEE" w:rsidRPr="00781AF3" w:rsidRDefault="00B94AEE" w:rsidP="00B94AEE">
            <w:pPr>
              <w:ind w:firstLine="0"/>
              <w:jc w:val="both"/>
              <w:outlineLvl w:val="0"/>
              <w:rPr>
                <w:rFonts w:ascii="Arial" w:hAnsi="Arial" w:cs="Arial"/>
                <w:sz w:val="20"/>
                <w:szCs w:val="20"/>
              </w:rPr>
            </w:pPr>
            <w:r w:rsidRPr="00781AF3">
              <w:rPr>
                <w:rFonts w:ascii="Arial" w:hAnsi="Arial" w:cs="Arial"/>
                <w:sz w:val="20"/>
                <w:szCs w:val="20"/>
              </w:rPr>
              <w:t>13. Inmediatamente después del retiro del tapabocas realice lavado de manos con agua y jabón.</w:t>
            </w:r>
          </w:p>
          <w:p w14:paraId="2AC1193F" w14:textId="77777777" w:rsidR="00B94AEE" w:rsidRPr="00781AF3" w:rsidRDefault="00B94AEE" w:rsidP="00B94AEE">
            <w:pPr>
              <w:ind w:firstLine="0"/>
              <w:jc w:val="both"/>
              <w:outlineLvl w:val="0"/>
              <w:rPr>
                <w:rFonts w:ascii="Arial" w:hAnsi="Arial" w:cs="Arial"/>
                <w:sz w:val="20"/>
                <w:szCs w:val="20"/>
              </w:rPr>
            </w:pPr>
            <w:r w:rsidRPr="00781AF3">
              <w:rPr>
                <w:rFonts w:ascii="Arial" w:hAnsi="Arial" w:cs="Arial"/>
                <w:sz w:val="20"/>
                <w:szCs w:val="20"/>
              </w:rPr>
              <w:t xml:space="preserve">14. El tapabocas se debe mantener en su empaque original si no se va a utilizar o en bolsas selladas, no se recomienda guardarlos sin empaque en el bolso, o bolsillos sin la protección porque se pueden contaminar, romper o dañar. </w:t>
            </w:r>
          </w:p>
          <w:p w14:paraId="6C29E67C" w14:textId="6D17F159" w:rsidR="00040828" w:rsidRPr="00781AF3" w:rsidRDefault="00B94AEE" w:rsidP="00B94AEE">
            <w:pPr>
              <w:ind w:firstLine="0"/>
              <w:jc w:val="both"/>
              <w:outlineLvl w:val="0"/>
              <w:rPr>
                <w:rFonts w:ascii="Arial" w:hAnsi="Arial" w:cs="Arial"/>
                <w:sz w:val="20"/>
                <w:szCs w:val="20"/>
              </w:rPr>
            </w:pPr>
            <w:r w:rsidRPr="00781AF3">
              <w:rPr>
                <w:rFonts w:ascii="Arial" w:hAnsi="Arial" w:cs="Arial"/>
                <w:sz w:val="20"/>
                <w:szCs w:val="20"/>
              </w:rPr>
              <w:t xml:space="preserve">15. Los tapabocas no se deben dejar sin protección encima de cualquier superficie (ej. </w:t>
            </w:r>
            <w:r w:rsidRPr="00781AF3">
              <w:rPr>
                <w:rFonts w:ascii="Arial" w:hAnsi="Arial" w:cs="Arial"/>
                <w:sz w:val="20"/>
                <w:szCs w:val="20"/>
              </w:rPr>
              <w:lastRenderedPageBreak/>
              <w:t>Mesas, repisas, entre otros) por el riesgo de contaminarse.</w:t>
            </w:r>
          </w:p>
        </w:tc>
      </w:tr>
      <w:tr w:rsidR="00B94AEE" w14:paraId="651EEBC5" w14:textId="77777777" w:rsidTr="0051590D">
        <w:tc>
          <w:tcPr>
            <w:tcW w:w="2157" w:type="dxa"/>
          </w:tcPr>
          <w:p w14:paraId="5967266B" w14:textId="77777777" w:rsidR="00781AF3" w:rsidRDefault="00781AF3" w:rsidP="006F5023">
            <w:pPr>
              <w:ind w:firstLine="0"/>
              <w:jc w:val="both"/>
              <w:outlineLvl w:val="0"/>
              <w:rPr>
                <w:rFonts w:ascii="Arial" w:hAnsi="Arial" w:cs="Arial"/>
                <w:sz w:val="20"/>
                <w:szCs w:val="20"/>
              </w:rPr>
            </w:pPr>
          </w:p>
          <w:p w14:paraId="71204914" w14:textId="77777777" w:rsidR="00781AF3" w:rsidRDefault="00781AF3" w:rsidP="006F5023">
            <w:pPr>
              <w:ind w:firstLine="0"/>
              <w:jc w:val="both"/>
              <w:outlineLvl w:val="0"/>
              <w:rPr>
                <w:rFonts w:ascii="Arial" w:hAnsi="Arial" w:cs="Arial"/>
                <w:sz w:val="20"/>
                <w:szCs w:val="20"/>
              </w:rPr>
            </w:pPr>
          </w:p>
          <w:p w14:paraId="0955DDC7" w14:textId="6539AFF5" w:rsidR="00B94AEE" w:rsidRPr="00781AF3" w:rsidRDefault="006F5023" w:rsidP="006F5023">
            <w:pPr>
              <w:ind w:firstLine="0"/>
              <w:jc w:val="both"/>
              <w:outlineLvl w:val="0"/>
              <w:rPr>
                <w:rFonts w:ascii="Arial" w:hAnsi="Arial" w:cs="Arial"/>
                <w:sz w:val="20"/>
                <w:szCs w:val="20"/>
              </w:rPr>
            </w:pPr>
            <w:r w:rsidRPr="00781AF3">
              <w:rPr>
                <w:rFonts w:ascii="Arial" w:hAnsi="Arial" w:cs="Arial"/>
                <w:sz w:val="20"/>
                <w:szCs w:val="20"/>
              </w:rPr>
              <w:t>Mono-Gafas o</w:t>
            </w:r>
            <w:r w:rsidR="00781AF3" w:rsidRPr="00781AF3">
              <w:rPr>
                <w:rFonts w:ascii="Arial" w:hAnsi="Arial" w:cs="Arial"/>
                <w:sz w:val="20"/>
                <w:szCs w:val="20"/>
              </w:rPr>
              <w:t xml:space="preserve"> </w:t>
            </w:r>
            <w:r w:rsidRPr="00781AF3">
              <w:rPr>
                <w:rFonts w:ascii="Arial" w:hAnsi="Arial" w:cs="Arial"/>
                <w:sz w:val="20"/>
                <w:szCs w:val="20"/>
              </w:rPr>
              <w:t>gafas de</w:t>
            </w:r>
            <w:r w:rsidR="00781AF3">
              <w:rPr>
                <w:rFonts w:ascii="Arial" w:hAnsi="Arial" w:cs="Arial"/>
                <w:sz w:val="20"/>
                <w:szCs w:val="20"/>
              </w:rPr>
              <w:t xml:space="preserve"> </w:t>
            </w:r>
            <w:r w:rsidRPr="00781AF3">
              <w:rPr>
                <w:rFonts w:ascii="Arial" w:hAnsi="Arial" w:cs="Arial"/>
                <w:sz w:val="20"/>
                <w:szCs w:val="20"/>
              </w:rPr>
              <w:t>seguridad</w:t>
            </w:r>
          </w:p>
          <w:p w14:paraId="66585CF1" w14:textId="77777777" w:rsidR="00B94AEE" w:rsidRPr="00781AF3" w:rsidRDefault="00B94AEE" w:rsidP="00040828">
            <w:pPr>
              <w:ind w:firstLine="0"/>
              <w:jc w:val="both"/>
              <w:outlineLvl w:val="0"/>
              <w:rPr>
                <w:rFonts w:ascii="Arial" w:hAnsi="Arial" w:cs="Arial"/>
                <w:sz w:val="20"/>
                <w:szCs w:val="20"/>
              </w:rPr>
            </w:pPr>
          </w:p>
          <w:p w14:paraId="5950F22C" w14:textId="72AC0C8A" w:rsidR="00040828" w:rsidRPr="00781AF3" w:rsidRDefault="00040828" w:rsidP="00040828">
            <w:pPr>
              <w:ind w:firstLine="0"/>
              <w:jc w:val="both"/>
              <w:outlineLvl w:val="0"/>
              <w:rPr>
                <w:rFonts w:ascii="Arial" w:hAnsi="Arial" w:cs="Arial"/>
                <w:sz w:val="20"/>
                <w:szCs w:val="20"/>
              </w:rPr>
            </w:pPr>
          </w:p>
        </w:tc>
        <w:tc>
          <w:tcPr>
            <w:tcW w:w="2152" w:type="dxa"/>
          </w:tcPr>
          <w:p w14:paraId="197F3D8B" w14:textId="5DF4B62D" w:rsidR="00781AF3" w:rsidRPr="00781AF3" w:rsidRDefault="00781AF3" w:rsidP="00781AF3">
            <w:pPr>
              <w:ind w:firstLine="0"/>
              <w:outlineLvl w:val="0"/>
              <w:rPr>
                <w:rFonts w:ascii="Arial" w:hAnsi="Arial" w:cs="Arial"/>
                <w:noProof/>
                <w:sz w:val="20"/>
                <w:szCs w:val="20"/>
              </w:rPr>
            </w:pPr>
            <w:r w:rsidRPr="00781AF3">
              <w:rPr>
                <w:noProof/>
                <w:sz w:val="20"/>
                <w:szCs w:val="20"/>
                <w:lang w:eastAsia="es-CO"/>
              </w:rPr>
              <w:drawing>
                <wp:inline distT="0" distB="0" distL="0" distR="0" wp14:anchorId="31A92E53" wp14:editId="59F02170">
                  <wp:extent cx="1585003" cy="1041009"/>
                  <wp:effectExtent l="0" t="0" r="0" b="6985"/>
                  <wp:docPr id="1039519563"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87680" cy="1042767"/>
                          </a:xfrm>
                          <a:prstGeom prst="rect">
                            <a:avLst/>
                          </a:prstGeom>
                          <a:noFill/>
                          <a:ln>
                            <a:noFill/>
                          </a:ln>
                        </pic:spPr>
                      </pic:pic>
                    </a:graphicData>
                  </a:graphic>
                </wp:inline>
              </w:drawing>
            </w:r>
          </w:p>
          <w:p w14:paraId="6DF0147B" w14:textId="77777777" w:rsidR="00781AF3" w:rsidRPr="00781AF3" w:rsidRDefault="00781AF3" w:rsidP="00781AF3">
            <w:pPr>
              <w:ind w:firstLine="0"/>
              <w:outlineLvl w:val="0"/>
              <w:rPr>
                <w:rFonts w:ascii="Arial" w:hAnsi="Arial" w:cs="Arial"/>
                <w:noProof/>
                <w:sz w:val="20"/>
                <w:szCs w:val="20"/>
              </w:rPr>
            </w:pPr>
          </w:p>
          <w:p w14:paraId="6C98A13E" w14:textId="77777777" w:rsidR="00781AF3" w:rsidRPr="00781AF3" w:rsidRDefault="00781AF3" w:rsidP="00B94AEE">
            <w:pPr>
              <w:ind w:firstLine="0"/>
              <w:jc w:val="center"/>
              <w:outlineLvl w:val="0"/>
              <w:rPr>
                <w:rFonts w:ascii="Arial" w:hAnsi="Arial" w:cs="Arial"/>
                <w:noProof/>
                <w:sz w:val="20"/>
                <w:szCs w:val="20"/>
              </w:rPr>
            </w:pPr>
          </w:p>
          <w:p w14:paraId="4955EDF3" w14:textId="1856F1BC" w:rsidR="00B94AEE" w:rsidRPr="00781AF3" w:rsidRDefault="00B94AEE" w:rsidP="00781AF3">
            <w:pPr>
              <w:ind w:firstLine="0"/>
              <w:outlineLvl w:val="0"/>
              <w:rPr>
                <w:rFonts w:ascii="Arial" w:hAnsi="Arial" w:cs="Arial"/>
                <w:sz w:val="20"/>
                <w:szCs w:val="20"/>
              </w:rPr>
            </w:pPr>
          </w:p>
          <w:p w14:paraId="2231A893" w14:textId="77777777" w:rsidR="00B94AEE" w:rsidRPr="00781AF3" w:rsidRDefault="00B94AEE" w:rsidP="00B94AEE">
            <w:pPr>
              <w:ind w:firstLine="0"/>
              <w:jc w:val="center"/>
              <w:outlineLvl w:val="0"/>
              <w:rPr>
                <w:rFonts w:ascii="Arial" w:hAnsi="Arial" w:cs="Arial"/>
                <w:sz w:val="20"/>
                <w:szCs w:val="20"/>
              </w:rPr>
            </w:pPr>
          </w:p>
          <w:p w14:paraId="1167784D" w14:textId="1F82FBD7" w:rsidR="00040828" w:rsidRPr="00781AF3" w:rsidRDefault="00781AF3" w:rsidP="00B94AEE">
            <w:pPr>
              <w:ind w:firstLine="0"/>
              <w:jc w:val="center"/>
              <w:outlineLvl w:val="0"/>
              <w:rPr>
                <w:rFonts w:ascii="Arial" w:hAnsi="Arial" w:cs="Arial"/>
                <w:sz w:val="20"/>
                <w:szCs w:val="20"/>
              </w:rPr>
            </w:pPr>
            <w:r w:rsidRPr="00781AF3">
              <w:rPr>
                <w:rFonts w:ascii="Arial" w:hAnsi="Arial" w:cs="Arial"/>
                <w:noProof/>
                <w:sz w:val="20"/>
                <w:szCs w:val="20"/>
                <w:lang w:eastAsia="es-CO"/>
              </w:rPr>
              <w:drawing>
                <wp:inline distT="0" distB="0" distL="0" distR="0" wp14:anchorId="6AAE9EF0" wp14:editId="6BCFD749">
                  <wp:extent cx="1793875" cy="1174750"/>
                  <wp:effectExtent l="0" t="0" r="0" b="6350"/>
                  <wp:docPr id="161295815"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93875" cy="1174750"/>
                          </a:xfrm>
                          <a:prstGeom prst="rect">
                            <a:avLst/>
                          </a:prstGeom>
                          <a:noFill/>
                          <a:ln>
                            <a:noFill/>
                          </a:ln>
                        </pic:spPr>
                      </pic:pic>
                    </a:graphicData>
                  </a:graphic>
                </wp:inline>
              </w:drawing>
            </w:r>
          </w:p>
        </w:tc>
        <w:tc>
          <w:tcPr>
            <w:tcW w:w="2162" w:type="dxa"/>
          </w:tcPr>
          <w:p w14:paraId="65F6335A" w14:textId="3AFA2AD0" w:rsidR="00B94AEE" w:rsidRPr="00781AF3" w:rsidRDefault="00B94AEE" w:rsidP="00B94AEE">
            <w:pPr>
              <w:ind w:firstLine="0"/>
              <w:jc w:val="both"/>
              <w:outlineLvl w:val="0"/>
              <w:rPr>
                <w:rFonts w:ascii="Arial" w:hAnsi="Arial" w:cs="Arial"/>
                <w:sz w:val="20"/>
                <w:szCs w:val="20"/>
              </w:rPr>
            </w:pPr>
            <w:r w:rsidRPr="00781AF3">
              <w:rPr>
                <w:rFonts w:ascii="Arial" w:hAnsi="Arial" w:cs="Arial"/>
                <w:sz w:val="20"/>
                <w:szCs w:val="20"/>
              </w:rPr>
              <w:t>Los CDC (2020d), recomiendan protección ocular, pueden ser monogafas, gafas y caretas desechables que cubran completamente el frente y los lados de la cara.</w:t>
            </w:r>
          </w:p>
          <w:p w14:paraId="497ECE2E" w14:textId="33CCE293" w:rsidR="00040828" w:rsidRPr="00781AF3" w:rsidRDefault="00B94AEE" w:rsidP="00B94AEE">
            <w:pPr>
              <w:ind w:firstLine="0"/>
              <w:jc w:val="both"/>
              <w:outlineLvl w:val="0"/>
              <w:rPr>
                <w:rFonts w:ascii="Arial" w:hAnsi="Arial" w:cs="Arial"/>
                <w:sz w:val="20"/>
                <w:szCs w:val="20"/>
              </w:rPr>
            </w:pPr>
            <w:r w:rsidRPr="00781AF3">
              <w:rPr>
                <w:rFonts w:ascii="Arial" w:hAnsi="Arial" w:cs="Arial"/>
                <w:sz w:val="20"/>
                <w:szCs w:val="20"/>
              </w:rPr>
              <w:t>Los anteojos personales y los lentes de contacto no se consideran una protección ocular adecuada.</w:t>
            </w:r>
          </w:p>
        </w:tc>
        <w:tc>
          <w:tcPr>
            <w:tcW w:w="2337" w:type="dxa"/>
          </w:tcPr>
          <w:p w14:paraId="20B89AFF" w14:textId="50FB0482" w:rsidR="00040828" w:rsidRPr="00781AF3" w:rsidRDefault="00B94AEE" w:rsidP="00B94AEE">
            <w:pPr>
              <w:ind w:firstLine="0"/>
              <w:jc w:val="both"/>
              <w:outlineLvl w:val="0"/>
              <w:rPr>
                <w:rFonts w:ascii="Arial" w:hAnsi="Arial" w:cs="Arial"/>
                <w:sz w:val="20"/>
                <w:szCs w:val="20"/>
              </w:rPr>
            </w:pPr>
            <w:r w:rsidRPr="00781AF3">
              <w:rPr>
                <w:rFonts w:ascii="Arial" w:hAnsi="Arial" w:cs="Arial"/>
                <w:sz w:val="20"/>
                <w:szCs w:val="20"/>
              </w:rPr>
              <w:t>Después de su uso límpielas, lávese las manos y guárdelas en un lugar limpio y seguro.</w:t>
            </w:r>
          </w:p>
        </w:tc>
      </w:tr>
      <w:tr w:rsidR="00B94AEE" w14:paraId="1D7B7682" w14:textId="77777777" w:rsidTr="0051590D">
        <w:tc>
          <w:tcPr>
            <w:tcW w:w="2157" w:type="dxa"/>
          </w:tcPr>
          <w:p w14:paraId="5F004033" w14:textId="77777777" w:rsidR="006F5023" w:rsidRPr="00781AF3" w:rsidRDefault="006F5023" w:rsidP="00040828">
            <w:pPr>
              <w:ind w:firstLine="0"/>
              <w:jc w:val="both"/>
              <w:outlineLvl w:val="0"/>
              <w:rPr>
                <w:rFonts w:ascii="Arial" w:hAnsi="Arial" w:cs="Arial"/>
                <w:sz w:val="20"/>
                <w:szCs w:val="20"/>
              </w:rPr>
            </w:pPr>
          </w:p>
          <w:p w14:paraId="04EEF417" w14:textId="77777777" w:rsidR="006F5023" w:rsidRPr="00781AF3" w:rsidRDefault="006F5023" w:rsidP="00040828">
            <w:pPr>
              <w:ind w:firstLine="0"/>
              <w:jc w:val="both"/>
              <w:outlineLvl w:val="0"/>
              <w:rPr>
                <w:rFonts w:ascii="Arial" w:hAnsi="Arial" w:cs="Arial"/>
                <w:sz w:val="20"/>
                <w:szCs w:val="20"/>
              </w:rPr>
            </w:pPr>
          </w:p>
          <w:p w14:paraId="290DBBCA" w14:textId="77777777" w:rsidR="006F5023" w:rsidRDefault="006F5023" w:rsidP="00040828">
            <w:pPr>
              <w:ind w:firstLine="0"/>
              <w:jc w:val="both"/>
              <w:outlineLvl w:val="0"/>
              <w:rPr>
                <w:rFonts w:ascii="Arial" w:hAnsi="Arial" w:cs="Arial"/>
                <w:sz w:val="20"/>
                <w:szCs w:val="20"/>
              </w:rPr>
            </w:pPr>
          </w:p>
          <w:p w14:paraId="5A9B3DE3" w14:textId="77777777" w:rsidR="00155EE7" w:rsidRDefault="00155EE7" w:rsidP="00040828">
            <w:pPr>
              <w:ind w:firstLine="0"/>
              <w:jc w:val="both"/>
              <w:outlineLvl w:val="0"/>
              <w:rPr>
                <w:rFonts w:ascii="Arial" w:hAnsi="Arial" w:cs="Arial"/>
                <w:sz w:val="20"/>
                <w:szCs w:val="20"/>
              </w:rPr>
            </w:pPr>
          </w:p>
          <w:p w14:paraId="35942F44" w14:textId="77777777" w:rsidR="00155EE7" w:rsidRPr="00781AF3" w:rsidRDefault="00155EE7" w:rsidP="00040828">
            <w:pPr>
              <w:ind w:firstLine="0"/>
              <w:jc w:val="both"/>
              <w:outlineLvl w:val="0"/>
              <w:rPr>
                <w:rFonts w:ascii="Arial" w:hAnsi="Arial" w:cs="Arial"/>
                <w:sz w:val="20"/>
                <w:szCs w:val="20"/>
              </w:rPr>
            </w:pPr>
          </w:p>
          <w:p w14:paraId="408A3C69" w14:textId="77777777" w:rsidR="006F5023" w:rsidRPr="00781AF3" w:rsidRDefault="006F5023" w:rsidP="00040828">
            <w:pPr>
              <w:ind w:firstLine="0"/>
              <w:jc w:val="both"/>
              <w:outlineLvl w:val="0"/>
              <w:rPr>
                <w:rFonts w:ascii="Arial" w:hAnsi="Arial" w:cs="Arial"/>
                <w:sz w:val="20"/>
                <w:szCs w:val="20"/>
              </w:rPr>
            </w:pPr>
          </w:p>
          <w:p w14:paraId="15527B15" w14:textId="0EE9F5E0" w:rsidR="00040828" w:rsidRPr="00781AF3" w:rsidRDefault="00040828" w:rsidP="00040828">
            <w:pPr>
              <w:ind w:firstLine="0"/>
              <w:jc w:val="both"/>
              <w:outlineLvl w:val="0"/>
              <w:rPr>
                <w:rFonts w:ascii="Arial" w:hAnsi="Arial" w:cs="Arial"/>
                <w:sz w:val="20"/>
                <w:szCs w:val="20"/>
              </w:rPr>
            </w:pPr>
            <w:r w:rsidRPr="00781AF3">
              <w:rPr>
                <w:rFonts w:ascii="Arial" w:hAnsi="Arial" w:cs="Arial"/>
                <w:sz w:val="20"/>
                <w:szCs w:val="20"/>
              </w:rPr>
              <w:t>Dotación</w:t>
            </w:r>
          </w:p>
        </w:tc>
        <w:tc>
          <w:tcPr>
            <w:tcW w:w="2152" w:type="dxa"/>
          </w:tcPr>
          <w:p w14:paraId="50B6608B" w14:textId="08EBE3EF" w:rsidR="00781AF3" w:rsidRDefault="00781AF3" w:rsidP="00040828">
            <w:pPr>
              <w:ind w:firstLine="0"/>
              <w:jc w:val="both"/>
              <w:outlineLvl w:val="0"/>
              <w:rPr>
                <w:rFonts w:ascii="Arial" w:hAnsi="Arial" w:cs="Arial"/>
                <w:sz w:val="20"/>
                <w:szCs w:val="20"/>
              </w:rPr>
            </w:pPr>
            <w:r w:rsidRPr="00781AF3">
              <w:rPr>
                <w:rFonts w:ascii="Arial" w:hAnsi="Arial" w:cs="Arial"/>
                <w:sz w:val="20"/>
                <w:szCs w:val="20"/>
              </w:rPr>
              <w:t xml:space="preserve"> </w:t>
            </w:r>
          </w:p>
          <w:p w14:paraId="4A5D0D92" w14:textId="77777777" w:rsidR="00155EE7" w:rsidRDefault="00155EE7" w:rsidP="00040828">
            <w:pPr>
              <w:ind w:firstLine="0"/>
              <w:jc w:val="both"/>
              <w:outlineLvl w:val="0"/>
              <w:rPr>
                <w:rFonts w:ascii="Arial" w:hAnsi="Arial" w:cs="Arial"/>
                <w:sz w:val="20"/>
                <w:szCs w:val="20"/>
              </w:rPr>
            </w:pPr>
          </w:p>
          <w:p w14:paraId="6A1E2D3B" w14:textId="77777777" w:rsidR="00155EE7" w:rsidRDefault="00155EE7" w:rsidP="00040828">
            <w:pPr>
              <w:ind w:firstLine="0"/>
              <w:jc w:val="both"/>
              <w:outlineLvl w:val="0"/>
              <w:rPr>
                <w:rFonts w:ascii="Arial" w:hAnsi="Arial" w:cs="Arial"/>
                <w:sz w:val="20"/>
                <w:szCs w:val="20"/>
              </w:rPr>
            </w:pPr>
          </w:p>
          <w:p w14:paraId="62E65EC2" w14:textId="77777777" w:rsidR="00155EE7" w:rsidRPr="00781AF3" w:rsidRDefault="00155EE7" w:rsidP="00040828">
            <w:pPr>
              <w:ind w:firstLine="0"/>
              <w:jc w:val="both"/>
              <w:outlineLvl w:val="0"/>
              <w:rPr>
                <w:rFonts w:ascii="Arial" w:hAnsi="Arial" w:cs="Arial"/>
                <w:sz w:val="20"/>
                <w:szCs w:val="20"/>
              </w:rPr>
            </w:pPr>
          </w:p>
          <w:p w14:paraId="1A2FCB6F" w14:textId="77777777" w:rsidR="00781AF3" w:rsidRPr="00781AF3" w:rsidRDefault="00781AF3" w:rsidP="00040828">
            <w:pPr>
              <w:ind w:firstLine="0"/>
              <w:jc w:val="both"/>
              <w:outlineLvl w:val="0"/>
              <w:rPr>
                <w:rFonts w:ascii="Arial" w:hAnsi="Arial" w:cs="Arial"/>
                <w:sz w:val="20"/>
                <w:szCs w:val="20"/>
              </w:rPr>
            </w:pPr>
          </w:p>
          <w:p w14:paraId="184897C4" w14:textId="51C04D95" w:rsidR="00781AF3" w:rsidRPr="00781AF3" w:rsidRDefault="00781AF3" w:rsidP="00040828">
            <w:pPr>
              <w:ind w:firstLine="0"/>
              <w:jc w:val="both"/>
              <w:outlineLvl w:val="0"/>
              <w:rPr>
                <w:rFonts w:ascii="Arial" w:hAnsi="Arial" w:cs="Arial"/>
                <w:sz w:val="20"/>
                <w:szCs w:val="20"/>
              </w:rPr>
            </w:pPr>
            <w:r w:rsidRPr="00781AF3">
              <w:rPr>
                <w:rFonts w:ascii="Arial" w:hAnsi="Arial" w:cs="Arial"/>
                <w:noProof/>
                <w:sz w:val="20"/>
                <w:szCs w:val="20"/>
                <w:lang w:eastAsia="es-CO"/>
              </w:rPr>
              <w:drawing>
                <wp:inline distT="0" distB="0" distL="0" distR="0" wp14:anchorId="596D39EC" wp14:editId="4E54090C">
                  <wp:extent cx="1816193" cy="1790792"/>
                  <wp:effectExtent l="0" t="0" r="0" b="0"/>
                  <wp:docPr id="13813640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364003" name=""/>
                          <pic:cNvPicPr/>
                        </pic:nvPicPr>
                        <pic:blipFill>
                          <a:blip r:embed="rId33"/>
                          <a:stretch>
                            <a:fillRect/>
                          </a:stretch>
                        </pic:blipFill>
                        <pic:spPr>
                          <a:xfrm>
                            <a:off x="0" y="0"/>
                            <a:ext cx="1816193" cy="1790792"/>
                          </a:xfrm>
                          <a:prstGeom prst="rect">
                            <a:avLst/>
                          </a:prstGeom>
                        </pic:spPr>
                      </pic:pic>
                    </a:graphicData>
                  </a:graphic>
                </wp:inline>
              </w:drawing>
            </w:r>
          </w:p>
        </w:tc>
        <w:tc>
          <w:tcPr>
            <w:tcW w:w="2162" w:type="dxa"/>
          </w:tcPr>
          <w:p w14:paraId="10407A50" w14:textId="00905811" w:rsidR="006F5023" w:rsidRPr="00781AF3" w:rsidRDefault="006F5023" w:rsidP="006F5023">
            <w:pPr>
              <w:ind w:firstLine="0"/>
              <w:jc w:val="both"/>
              <w:outlineLvl w:val="0"/>
              <w:rPr>
                <w:rFonts w:ascii="Arial" w:hAnsi="Arial" w:cs="Arial"/>
                <w:sz w:val="20"/>
                <w:szCs w:val="20"/>
              </w:rPr>
            </w:pPr>
            <w:r w:rsidRPr="00781AF3">
              <w:rPr>
                <w:rFonts w:ascii="Arial" w:hAnsi="Arial" w:cs="Arial"/>
                <w:sz w:val="20"/>
                <w:szCs w:val="20"/>
              </w:rPr>
              <w:t>El material debe ser resistente y de fácil limpieza. Las telas con propiedades antifluidos o de barrera son ideales.</w:t>
            </w:r>
          </w:p>
          <w:p w14:paraId="7E9AE8EF" w14:textId="3513BF86" w:rsidR="006F5023" w:rsidRPr="00781AF3" w:rsidRDefault="006F5023" w:rsidP="006F5023">
            <w:pPr>
              <w:ind w:firstLine="0"/>
              <w:jc w:val="both"/>
              <w:outlineLvl w:val="0"/>
              <w:rPr>
                <w:rFonts w:ascii="Arial" w:hAnsi="Arial" w:cs="Arial"/>
                <w:sz w:val="20"/>
                <w:szCs w:val="20"/>
              </w:rPr>
            </w:pPr>
            <w:r w:rsidRPr="00781AF3">
              <w:rPr>
                <w:rFonts w:ascii="Arial" w:hAnsi="Arial" w:cs="Arial"/>
                <w:sz w:val="20"/>
                <w:szCs w:val="20"/>
              </w:rPr>
              <w:t xml:space="preserve">Debe cubrir la mayor parte del cuerpo posible. Los uniformes de una o dos piezas (pantalón y blusa/chaqueta) son comunes. Se recomienda que los colores sean claros para que las salpicaduras o </w:t>
            </w:r>
            <w:r w:rsidRPr="00781AF3">
              <w:rPr>
                <w:rFonts w:ascii="Arial" w:hAnsi="Arial" w:cs="Arial"/>
                <w:sz w:val="20"/>
                <w:szCs w:val="20"/>
              </w:rPr>
              <w:lastRenderedPageBreak/>
              <w:t>manchas de fluidos sean visibles y se puedan identificar y limpiar rápidamente.</w:t>
            </w:r>
          </w:p>
          <w:p w14:paraId="33F30A74" w14:textId="77777777" w:rsidR="00040828" w:rsidRPr="00781AF3" w:rsidRDefault="00040828" w:rsidP="00040828">
            <w:pPr>
              <w:ind w:firstLine="0"/>
              <w:jc w:val="both"/>
              <w:outlineLvl w:val="0"/>
              <w:rPr>
                <w:rFonts w:ascii="Arial" w:hAnsi="Arial" w:cs="Arial"/>
                <w:sz w:val="20"/>
                <w:szCs w:val="20"/>
              </w:rPr>
            </w:pPr>
          </w:p>
        </w:tc>
        <w:tc>
          <w:tcPr>
            <w:tcW w:w="2337" w:type="dxa"/>
          </w:tcPr>
          <w:p w14:paraId="782E9893" w14:textId="249BECAE" w:rsidR="006F5023" w:rsidRPr="00781AF3" w:rsidRDefault="006F5023" w:rsidP="00040828">
            <w:pPr>
              <w:ind w:firstLine="0"/>
              <w:jc w:val="both"/>
              <w:outlineLvl w:val="0"/>
              <w:rPr>
                <w:rFonts w:ascii="Arial" w:hAnsi="Arial" w:cs="Arial"/>
                <w:sz w:val="20"/>
                <w:szCs w:val="20"/>
              </w:rPr>
            </w:pPr>
            <w:r w:rsidRPr="00781AF3">
              <w:rPr>
                <w:rFonts w:ascii="Arial" w:hAnsi="Arial" w:cs="Arial"/>
                <w:sz w:val="20"/>
                <w:szCs w:val="20"/>
              </w:rPr>
              <w:lastRenderedPageBreak/>
              <w:t>Se debe recomendar al personal no usar joyas, relojes, pulseras u otros accesorios que puedan albergar microorganismos y dificultar la higiene de las manos.</w:t>
            </w:r>
          </w:p>
          <w:p w14:paraId="0DE4CC3A" w14:textId="0A035745" w:rsidR="006F5023" w:rsidRPr="00781AF3" w:rsidRDefault="006F5023" w:rsidP="00040828">
            <w:pPr>
              <w:ind w:firstLine="0"/>
              <w:jc w:val="both"/>
              <w:outlineLvl w:val="0"/>
              <w:rPr>
                <w:rFonts w:ascii="Arial" w:hAnsi="Arial" w:cs="Arial"/>
                <w:sz w:val="20"/>
                <w:szCs w:val="20"/>
              </w:rPr>
            </w:pPr>
            <w:r w:rsidRPr="00781AF3">
              <w:rPr>
                <w:rFonts w:ascii="Arial" w:hAnsi="Arial" w:cs="Arial"/>
                <w:sz w:val="20"/>
                <w:szCs w:val="20"/>
              </w:rPr>
              <w:t>El uso del uniforme no reemplaza las buenas prácticas de higiene personal, como el lavado frecuente de manos, especialmente antes y después de usar el uniforme.</w:t>
            </w:r>
          </w:p>
        </w:tc>
      </w:tr>
      <w:tr w:rsidR="00B94AEE" w14:paraId="00465A70" w14:textId="77777777" w:rsidTr="0051590D">
        <w:tc>
          <w:tcPr>
            <w:tcW w:w="2157" w:type="dxa"/>
          </w:tcPr>
          <w:p w14:paraId="3D99E461" w14:textId="77777777" w:rsidR="00781AF3" w:rsidRDefault="00781AF3" w:rsidP="00040828">
            <w:pPr>
              <w:ind w:firstLine="0"/>
              <w:jc w:val="both"/>
              <w:outlineLvl w:val="0"/>
              <w:rPr>
                <w:rFonts w:ascii="Arial" w:hAnsi="Arial" w:cs="Arial"/>
                <w:sz w:val="20"/>
                <w:szCs w:val="20"/>
              </w:rPr>
            </w:pPr>
          </w:p>
          <w:p w14:paraId="18DA6E99" w14:textId="77777777" w:rsidR="00781AF3" w:rsidRDefault="00781AF3" w:rsidP="00040828">
            <w:pPr>
              <w:ind w:firstLine="0"/>
              <w:jc w:val="both"/>
              <w:outlineLvl w:val="0"/>
              <w:rPr>
                <w:rFonts w:ascii="Arial" w:hAnsi="Arial" w:cs="Arial"/>
                <w:sz w:val="20"/>
                <w:szCs w:val="20"/>
              </w:rPr>
            </w:pPr>
          </w:p>
          <w:p w14:paraId="46D4A5EC" w14:textId="53DB22FF" w:rsidR="00040828" w:rsidRPr="00781AF3" w:rsidRDefault="00ED00E6" w:rsidP="00040828">
            <w:pPr>
              <w:ind w:firstLine="0"/>
              <w:jc w:val="both"/>
              <w:outlineLvl w:val="0"/>
              <w:rPr>
                <w:rFonts w:ascii="Arial" w:hAnsi="Arial" w:cs="Arial"/>
                <w:sz w:val="20"/>
                <w:szCs w:val="20"/>
              </w:rPr>
            </w:pPr>
            <w:r w:rsidRPr="00781AF3">
              <w:rPr>
                <w:rFonts w:ascii="Arial" w:hAnsi="Arial" w:cs="Arial"/>
                <w:sz w:val="20"/>
                <w:szCs w:val="20"/>
              </w:rPr>
              <w:t xml:space="preserve">Botas Plásticas o </w:t>
            </w:r>
            <w:r w:rsidR="00040828" w:rsidRPr="00781AF3">
              <w:rPr>
                <w:rFonts w:ascii="Arial" w:hAnsi="Arial" w:cs="Arial"/>
                <w:sz w:val="20"/>
                <w:szCs w:val="20"/>
              </w:rPr>
              <w:t>Zapato Cerrado Antideslizante</w:t>
            </w:r>
          </w:p>
        </w:tc>
        <w:tc>
          <w:tcPr>
            <w:tcW w:w="2152" w:type="dxa"/>
          </w:tcPr>
          <w:p w14:paraId="66EE2CFE" w14:textId="29B68AB5" w:rsidR="00040828" w:rsidRPr="00781AF3" w:rsidRDefault="00ED00E6" w:rsidP="00040828">
            <w:pPr>
              <w:ind w:firstLine="0"/>
              <w:jc w:val="both"/>
              <w:outlineLvl w:val="0"/>
              <w:rPr>
                <w:rFonts w:ascii="Arial" w:hAnsi="Arial" w:cs="Arial"/>
                <w:sz w:val="20"/>
                <w:szCs w:val="20"/>
              </w:rPr>
            </w:pPr>
            <w:r w:rsidRPr="00781AF3">
              <w:rPr>
                <w:rFonts w:ascii="Arial" w:hAnsi="Arial" w:cs="Arial"/>
                <w:noProof/>
                <w:sz w:val="20"/>
                <w:szCs w:val="20"/>
                <w:lang w:eastAsia="es-CO"/>
              </w:rPr>
              <w:drawing>
                <wp:inline distT="0" distB="0" distL="0" distR="0" wp14:anchorId="5AF402F1" wp14:editId="5E21B270">
                  <wp:extent cx="1149409" cy="2578233"/>
                  <wp:effectExtent l="0" t="0" r="0" b="0"/>
                  <wp:docPr id="2069533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53339" name=""/>
                          <pic:cNvPicPr/>
                        </pic:nvPicPr>
                        <pic:blipFill>
                          <a:blip r:embed="rId34"/>
                          <a:stretch>
                            <a:fillRect/>
                          </a:stretch>
                        </pic:blipFill>
                        <pic:spPr>
                          <a:xfrm>
                            <a:off x="0" y="0"/>
                            <a:ext cx="1149409" cy="2578233"/>
                          </a:xfrm>
                          <a:prstGeom prst="rect">
                            <a:avLst/>
                          </a:prstGeom>
                        </pic:spPr>
                      </pic:pic>
                    </a:graphicData>
                  </a:graphic>
                </wp:inline>
              </w:drawing>
            </w:r>
          </w:p>
        </w:tc>
        <w:tc>
          <w:tcPr>
            <w:tcW w:w="2162" w:type="dxa"/>
          </w:tcPr>
          <w:p w14:paraId="5A40F971" w14:textId="1E14F8A7" w:rsidR="00040828" w:rsidRPr="00781AF3" w:rsidRDefault="00ED00E6" w:rsidP="00ED00E6">
            <w:pPr>
              <w:ind w:firstLine="0"/>
              <w:jc w:val="both"/>
              <w:outlineLvl w:val="0"/>
              <w:rPr>
                <w:rFonts w:ascii="Arial" w:hAnsi="Arial" w:cs="Arial"/>
                <w:sz w:val="20"/>
                <w:szCs w:val="20"/>
              </w:rPr>
            </w:pPr>
            <w:r w:rsidRPr="00781AF3">
              <w:rPr>
                <w:rFonts w:ascii="Arial" w:hAnsi="Arial" w:cs="Arial"/>
                <w:sz w:val="20"/>
                <w:szCs w:val="20"/>
              </w:rPr>
              <w:t>Recuerde</w:t>
            </w:r>
            <w:r w:rsidR="00781AF3">
              <w:rPr>
                <w:rFonts w:ascii="Arial" w:hAnsi="Arial" w:cs="Arial"/>
                <w:sz w:val="20"/>
                <w:szCs w:val="20"/>
              </w:rPr>
              <w:t xml:space="preserve"> </w:t>
            </w:r>
            <w:r w:rsidRPr="00781AF3">
              <w:rPr>
                <w:rFonts w:ascii="Arial" w:hAnsi="Arial" w:cs="Arial"/>
                <w:sz w:val="20"/>
                <w:szCs w:val="20"/>
              </w:rPr>
              <w:t>siempre usar calcetín, la bota debe quedar por encima del jeans o pantalón.</w:t>
            </w:r>
          </w:p>
        </w:tc>
        <w:tc>
          <w:tcPr>
            <w:tcW w:w="2337" w:type="dxa"/>
          </w:tcPr>
          <w:p w14:paraId="09AE56D8" w14:textId="67366AB7" w:rsidR="00040828" w:rsidRPr="00781AF3" w:rsidRDefault="00ED00E6" w:rsidP="00040828">
            <w:pPr>
              <w:ind w:firstLine="0"/>
              <w:jc w:val="both"/>
              <w:outlineLvl w:val="0"/>
              <w:rPr>
                <w:rFonts w:ascii="Arial" w:hAnsi="Arial" w:cs="Arial"/>
                <w:sz w:val="20"/>
                <w:szCs w:val="20"/>
              </w:rPr>
            </w:pPr>
            <w:r w:rsidRPr="00781AF3">
              <w:rPr>
                <w:rFonts w:ascii="Arial" w:hAnsi="Arial" w:cs="Arial"/>
                <w:sz w:val="20"/>
                <w:szCs w:val="20"/>
              </w:rPr>
              <w:t>Después de su uso lavar con agua y jabón.</w:t>
            </w:r>
          </w:p>
        </w:tc>
      </w:tr>
    </w:tbl>
    <w:p w14:paraId="75FE79C4" w14:textId="66CB857B" w:rsidR="0046410D" w:rsidRPr="00130313" w:rsidRDefault="00130313" w:rsidP="00130313">
      <w:pPr>
        <w:ind w:firstLine="0"/>
        <w:jc w:val="center"/>
        <w:outlineLvl w:val="0"/>
        <w:rPr>
          <w:rFonts w:ascii="Arial" w:hAnsi="Arial" w:cs="Arial"/>
          <w:i/>
          <w:iCs/>
          <w:sz w:val="16"/>
          <w:szCs w:val="16"/>
        </w:rPr>
      </w:pPr>
      <w:r w:rsidRPr="00130313">
        <w:rPr>
          <w:rFonts w:ascii="Arial" w:hAnsi="Arial" w:cs="Arial"/>
          <w:i/>
          <w:iCs/>
          <w:sz w:val="16"/>
          <w:szCs w:val="16"/>
        </w:rPr>
        <w:t xml:space="preserve">Fuente: Protocolo de Bioseguridad Unión Temporal Ecolimpieza 4G </w:t>
      </w:r>
    </w:p>
    <w:p w14:paraId="5660D6F1" w14:textId="77777777" w:rsidR="003F337D" w:rsidRDefault="003F337D" w:rsidP="003F337D">
      <w:pPr>
        <w:pStyle w:val="Prrafodelista"/>
        <w:ind w:left="1440" w:firstLine="0"/>
        <w:jc w:val="both"/>
        <w:outlineLvl w:val="0"/>
        <w:rPr>
          <w:rFonts w:ascii="Arial" w:hAnsi="Arial" w:cs="Arial"/>
        </w:rPr>
      </w:pPr>
    </w:p>
    <w:p w14:paraId="613EA026" w14:textId="66A9C11E" w:rsidR="003F337D" w:rsidRPr="00257E75" w:rsidRDefault="00257E75" w:rsidP="00257E75">
      <w:pPr>
        <w:pStyle w:val="TITULO2"/>
        <w:numPr>
          <w:ilvl w:val="0"/>
          <w:numId w:val="0"/>
        </w:numPr>
      </w:pPr>
      <w:r>
        <w:t xml:space="preserve">6.3 </w:t>
      </w:r>
      <w:r w:rsidR="003F337D" w:rsidRPr="00257E75">
        <w:t>Lavado y Desinfección de Canecas o Contenedores y Puntos Ecológicos</w:t>
      </w:r>
    </w:p>
    <w:p w14:paraId="2B9E1EC6" w14:textId="466E8BAC" w:rsidR="003F337D" w:rsidRPr="003F337D" w:rsidRDefault="003F337D" w:rsidP="003A171D">
      <w:pPr>
        <w:pStyle w:val="Prrafodelista"/>
        <w:numPr>
          <w:ilvl w:val="0"/>
          <w:numId w:val="31"/>
        </w:numPr>
        <w:jc w:val="both"/>
        <w:outlineLvl w:val="0"/>
        <w:rPr>
          <w:rFonts w:ascii="Arial" w:hAnsi="Arial" w:cs="Arial"/>
        </w:rPr>
      </w:pPr>
      <w:r w:rsidRPr="003F337D">
        <w:rPr>
          <w:rFonts w:ascii="Arial" w:hAnsi="Arial" w:cs="Arial"/>
        </w:rPr>
        <w:t>Frecuencia: Mínimo una a dos veces a la semana y/o cuando sus condiciones</w:t>
      </w:r>
      <w:r>
        <w:rPr>
          <w:rFonts w:ascii="Arial" w:hAnsi="Arial" w:cs="Arial"/>
        </w:rPr>
        <w:t xml:space="preserve"> </w:t>
      </w:r>
      <w:r w:rsidRPr="003F337D">
        <w:rPr>
          <w:rFonts w:ascii="Arial" w:hAnsi="Arial" w:cs="Arial"/>
        </w:rPr>
        <w:t>higiénicas sanitarias así lo requieran.</w:t>
      </w:r>
    </w:p>
    <w:p w14:paraId="2430B290" w14:textId="6F49C84D" w:rsidR="003F337D" w:rsidRPr="003F337D" w:rsidRDefault="003F337D" w:rsidP="003A171D">
      <w:pPr>
        <w:pStyle w:val="Prrafodelista"/>
        <w:numPr>
          <w:ilvl w:val="0"/>
          <w:numId w:val="31"/>
        </w:numPr>
        <w:jc w:val="both"/>
        <w:outlineLvl w:val="0"/>
        <w:rPr>
          <w:rFonts w:ascii="Arial" w:hAnsi="Arial" w:cs="Arial"/>
        </w:rPr>
      </w:pPr>
      <w:r w:rsidRPr="003F337D">
        <w:rPr>
          <w:rFonts w:ascii="Arial" w:hAnsi="Arial" w:cs="Arial"/>
        </w:rPr>
        <w:t>Retire los residuos restantes en los contenedores en caso de existir, posterior a la recolección de residuos.</w:t>
      </w:r>
    </w:p>
    <w:p w14:paraId="7B3F0591" w14:textId="270491A2" w:rsidR="003F337D" w:rsidRPr="003F337D" w:rsidRDefault="003F337D" w:rsidP="003A171D">
      <w:pPr>
        <w:pStyle w:val="Prrafodelista"/>
        <w:numPr>
          <w:ilvl w:val="0"/>
          <w:numId w:val="31"/>
        </w:numPr>
        <w:jc w:val="both"/>
        <w:outlineLvl w:val="0"/>
        <w:rPr>
          <w:rFonts w:ascii="Arial" w:hAnsi="Arial" w:cs="Arial"/>
        </w:rPr>
      </w:pPr>
      <w:r w:rsidRPr="003F337D">
        <w:rPr>
          <w:rFonts w:ascii="Arial" w:hAnsi="Arial" w:cs="Arial"/>
        </w:rPr>
        <w:t>Prepare solución de detergente y aplíquela en los contenedores y puntos ecológicos.</w:t>
      </w:r>
    </w:p>
    <w:p w14:paraId="3BC581EA" w14:textId="69E19D58" w:rsidR="003F337D" w:rsidRPr="003F337D" w:rsidRDefault="003F337D" w:rsidP="003A171D">
      <w:pPr>
        <w:pStyle w:val="Prrafodelista"/>
        <w:numPr>
          <w:ilvl w:val="0"/>
          <w:numId w:val="31"/>
        </w:numPr>
        <w:jc w:val="both"/>
        <w:outlineLvl w:val="0"/>
        <w:rPr>
          <w:rFonts w:ascii="Arial" w:hAnsi="Arial" w:cs="Arial"/>
        </w:rPr>
      </w:pPr>
      <w:r w:rsidRPr="003F337D">
        <w:rPr>
          <w:rFonts w:ascii="Arial" w:hAnsi="Arial" w:cs="Arial"/>
        </w:rPr>
        <w:t>Refriegue con una escoba hasta eliminar los restos y la mugre.</w:t>
      </w:r>
    </w:p>
    <w:p w14:paraId="2315B9C3" w14:textId="7D87E0C4" w:rsidR="003F337D" w:rsidRPr="003F337D" w:rsidRDefault="003F337D" w:rsidP="003A171D">
      <w:pPr>
        <w:pStyle w:val="Prrafodelista"/>
        <w:numPr>
          <w:ilvl w:val="0"/>
          <w:numId w:val="31"/>
        </w:numPr>
        <w:jc w:val="both"/>
        <w:outlineLvl w:val="0"/>
        <w:rPr>
          <w:rFonts w:ascii="Arial" w:hAnsi="Arial" w:cs="Arial"/>
        </w:rPr>
      </w:pPr>
      <w:r w:rsidRPr="003F337D">
        <w:rPr>
          <w:rFonts w:ascii="Arial" w:hAnsi="Arial" w:cs="Arial"/>
        </w:rPr>
        <w:t>Juague con abundante agua, hasta garantizar que no hay presencia de jabón.</w:t>
      </w:r>
    </w:p>
    <w:p w14:paraId="52AAE7CF" w14:textId="5AECFC7C" w:rsidR="003F337D" w:rsidRPr="003F337D" w:rsidRDefault="003F337D" w:rsidP="003A171D">
      <w:pPr>
        <w:pStyle w:val="Prrafodelista"/>
        <w:numPr>
          <w:ilvl w:val="0"/>
          <w:numId w:val="31"/>
        </w:numPr>
        <w:jc w:val="both"/>
        <w:outlineLvl w:val="0"/>
        <w:rPr>
          <w:rFonts w:ascii="Arial" w:hAnsi="Arial" w:cs="Arial"/>
        </w:rPr>
      </w:pPr>
      <w:r w:rsidRPr="003F337D">
        <w:rPr>
          <w:rFonts w:ascii="Arial" w:hAnsi="Arial" w:cs="Arial"/>
        </w:rPr>
        <w:t>Luego desinfecte por dentro y por fuera los recipientes con hipoclorito de sodio a 5000 ppm, déjelo actuar por 20 minutos, luego enjuague con abundante agua.</w:t>
      </w:r>
    </w:p>
    <w:p w14:paraId="018BC4B9" w14:textId="058F5648" w:rsidR="003F337D" w:rsidRPr="003F337D" w:rsidRDefault="003F337D" w:rsidP="003A171D">
      <w:pPr>
        <w:pStyle w:val="Prrafodelista"/>
        <w:numPr>
          <w:ilvl w:val="0"/>
          <w:numId w:val="31"/>
        </w:numPr>
        <w:jc w:val="both"/>
        <w:outlineLvl w:val="0"/>
        <w:rPr>
          <w:rFonts w:ascii="Arial" w:hAnsi="Arial" w:cs="Arial"/>
        </w:rPr>
      </w:pPr>
      <w:r w:rsidRPr="003F337D">
        <w:rPr>
          <w:rFonts w:ascii="Arial" w:hAnsi="Arial" w:cs="Arial"/>
        </w:rPr>
        <w:t>Deje secar las canecas escurriéndolas boca abajo.</w:t>
      </w:r>
    </w:p>
    <w:p w14:paraId="60DF1DA1" w14:textId="71DE4C8F" w:rsidR="003F337D" w:rsidRPr="003F337D" w:rsidRDefault="003F337D" w:rsidP="003A171D">
      <w:pPr>
        <w:pStyle w:val="Prrafodelista"/>
        <w:numPr>
          <w:ilvl w:val="0"/>
          <w:numId w:val="31"/>
        </w:numPr>
        <w:jc w:val="both"/>
        <w:outlineLvl w:val="0"/>
        <w:rPr>
          <w:rFonts w:ascii="Arial" w:hAnsi="Arial" w:cs="Arial"/>
        </w:rPr>
      </w:pPr>
      <w:r w:rsidRPr="003F337D">
        <w:rPr>
          <w:rFonts w:ascii="Arial" w:hAnsi="Arial" w:cs="Arial"/>
        </w:rPr>
        <w:lastRenderedPageBreak/>
        <w:t>Coloque las canecas previamente lavadas, desinfectadas y secas.</w:t>
      </w:r>
    </w:p>
    <w:p w14:paraId="4AF7A4BA" w14:textId="77777777" w:rsidR="002B1D89" w:rsidRDefault="002B1D89" w:rsidP="00170F12">
      <w:pPr>
        <w:ind w:firstLine="0"/>
        <w:jc w:val="both"/>
        <w:outlineLvl w:val="0"/>
        <w:rPr>
          <w:rFonts w:ascii="Arial" w:hAnsi="Arial" w:cs="Arial"/>
        </w:rPr>
      </w:pPr>
    </w:p>
    <w:p w14:paraId="2216DC85" w14:textId="525816E1" w:rsidR="00170F12" w:rsidRDefault="002B1D89" w:rsidP="0041165E">
      <w:pPr>
        <w:pStyle w:val="TITULO2"/>
        <w:numPr>
          <w:ilvl w:val="0"/>
          <w:numId w:val="0"/>
        </w:numPr>
      </w:pPr>
      <w:bookmarkStart w:id="259" w:name="_Toc204731677"/>
      <w:r>
        <w:t>6.</w:t>
      </w:r>
      <w:r w:rsidR="00257E75">
        <w:t>4</w:t>
      </w:r>
      <w:r w:rsidR="00170F12">
        <w:t xml:space="preserve"> </w:t>
      </w:r>
      <w:r w:rsidR="00300E19">
        <w:t>Proveedores de Servicios</w:t>
      </w:r>
      <w:bookmarkEnd w:id="259"/>
    </w:p>
    <w:p w14:paraId="588DB9C7" w14:textId="501CE853" w:rsidR="00B1121E" w:rsidRDefault="00170F12" w:rsidP="00170F12">
      <w:pPr>
        <w:ind w:firstLine="0"/>
        <w:jc w:val="both"/>
        <w:outlineLvl w:val="0"/>
        <w:rPr>
          <w:rFonts w:ascii="Arial" w:hAnsi="Arial" w:cs="Arial"/>
        </w:rPr>
      </w:pPr>
      <w:bookmarkStart w:id="260" w:name="_Toc204730277"/>
      <w:bookmarkStart w:id="261" w:name="_Toc204731678"/>
      <w:r w:rsidRPr="00010860">
        <w:rPr>
          <w:rFonts w:ascii="Arial" w:hAnsi="Arial" w:cs="Arial"/>
        </w:rPr>
        <w:t xml:space="preserve">La empresa encargada de la recolección de los residuos ordinarios y/o inertes, será la que la </w:t>
      </w:r>
      <w:r>
        <w:rPr>
          <w:rFonts w:ascii="Arial" w:hAnsi="Arial" w:cs="Arial"/>
        </w:rPr>
        <w:t>CORPORACION AUTONOMA REGIONAL DEL TOLIMA - CORTOLIMA</w:t>
      </w:r>
      <w:r w:rsidRPr="00010860">
        <w:rPr>
          <w:rFonts w:ascii="Arial" w:hAnsi="Arial" w:cs="Arial"/>
        </w:rPr>
        <w:t xml:space="preserve"> </w:t>
      </w:r>
      <w:r w:rsidRPr="00D17CCE">
        <w:rPr>
          <w:rFonts w:ascii="Arial" w:hAnsi="Arial" w:cs="Arial"/>
        </w:rPr>
        <w:t>disponga</w:t>
      </w:r>
      <w:r w:rsidRPr="00010860">
        <w:rPr>
          <w:rFonts w:ascii="Arial" w:hAnsi="Arial" w:cs="Arial"/>
        </w:rPr>
        <w:t>. La entidad encargada de recolectar los residuos aprovechables o reciclables, será la que a conveniencia decida el gestor ambiental, por ofrecer las mejores condiciones de manejo</w:t>
      </w:r>
      <w:r w:rsidR="000B2B25">
        <w:rPr>
          <w:rFonts w:ascii="Arial" w:hAnsi="Arial" w:cs="Arial"/>
        </w:rPr>
        <w:t xml:space="preserve"> y disposición final</w:t>
      </w:r>
      <w:r w:rsidRPr="00010860">
        <w:rPr>
          <w:rFonts w:ascii="Arial" w:hAnsi="Arial" w:cs="Arial"/>
        </w:rPr>
        <w:t>.</w:t>
      </w:r>
      <w:bookmarkEnd w:id="260"/>
      <w:bookmarkEnd w:id="261"/>
    </w:p>
    <w:p w14:paraId="4124C54A" w14:textId="4BFCA8EF" w:rsidR="00B1121E" w:rsidRPr="00155EE7" w:rsidRDefault="00B1121E" w:rsidP="00170F12">
      <w:pPr>
        <w:ind w:firstLine="0"/>
        <w:jc w:val="both"/>
        <w:outlineLvl w:val="0"/>
        <w:rPr>
          <w:rFonts w:ascii="Arial" w:hAnsi="Arial" w:cs="Arial"/>
          <w:u w:val="single"/>
        </w:rPr>
      </w:pPr>
      <w:r w:rsidRPr="00155EE7">
        <w:rPr>
          <w:rFonts w:ascii="Arial" w:hAnsi="Arial" w:cs="Arial"/>
          <w:u w:val="single"/>
        </w:rPr>
        <w:t>Gestor Autorizado Papel/Cartón/Plástico</w:t>
      </w:r>
      <w:r w:rsidR="00155EE7">
        <w:rPr>
          <w:rFonts w:ascii="Arial" w:hAnsi="Arial" w:cs="Arial"/>
          <w:u w:val="single"/>
        </w:rPr>
        <w:t>:</w:t>
      </w:r>
      <w:r w:rsidR="001D0B32">
        <w:rPr>
          <w:rFonts w:ascii="Arial" w:hAnsi="Arial" w:cs="Arial"/>
          <w:u w:val="single"/>
        </w:rPr>
        <w:t xml:space="preserve"> </w:t>
      </w:r>
      <w:r w:rsidR="001D0B32" w:rsidRPr="00D040CD">
        <w:rPr>
          <w:rFonts w:ascii="Arial" w:hAnsi="Arial" w:cs="Arial"/>
        </w:rPr>
        <w:t>Ibagué, Melgar, Lérida</w:t>
      </w:r>
    </w:p>
    <w:p w14:paraId="0761B872" w14:textId="77777777" w:rsidR="00B1121E" w:rsidRPr="00155EE7" w:rsidRDefault="003C5834" w:rsidP="00B1121E">
      <w:pPr>
        <w:spacing w:after="0" w:line="240" w:lineRule="auto"/>
        <w:ind w:firstLine="0"/>
        <w:jc w:val="both"/>
        <w:outlineLvl w:val="0"/>
        <w:rPr>
          <w:rFonts w:ascii="Arial" w:hAnsi="Arial" w:cs="Arial"/>
          <w:b/>
          <w:bCs/>
          <w:i/>
          <w:iCs/>
        </w:rPr>
      </w:pPr>
      <w:r w:rsidRPr="00155EE7">
        <w:rPr>
          <w:rFonts w:ascii="Arial" w:hAnsi="Arial" w:cs="Arial"/>
          <w:b/>
          <w:bCs/>
          <w:i/>
          <w:iCs/>
        </w:rPr>
        <w:t>ASOCIACION DE RECICLADORES DE OFICIO DE IBAGUE</w:t>
      </w:r>
      <w:r w:rsidR="00B1121E" w:rsidRPr="00155EE7">
        <w:rPr>
          <w:rFonts w:ascii="Arial" w:hAnsi="Arial" w:cs="Arial"/>
          <w:b/>
          <w:bCs/>
          <w:i/>
          <w:iCs/>
        </w:rPr>
        <w:t xml:space="preserve"> OPCION DE VIDAS</w:t>
      </w:r>
    </w:p>
    <w:p w14:paraId="1260C065" w14:textId="77777777" w:rsidR="00B1121E" w:rsidRDefault="00B1121E" w:rsidP="00B1121E">
      <w:pPr>
        <w:spacing w:after="0" w:line="240" w:lineRule="auto"/>
        <w:ind w:firstLine="0"/>
        <w:jc w:val="both"/>
        <w:outlineLvl w:val="0"/>
        <w:rPr>
          <w:rFonts w:ascii="Arial" w:hAnsi="Arial" w:cs="Arial"/>
        </w:rPr>
      </w:pPr>
      <w:r>
        <w:rPr>
          <w:rFonts w:ascii="Arial" w:hAnsi="Arial" w:cs="Arial"/>
        </w:rPr>
        <w:t>NIT 901348147</w:t>
      </w:r>
    </w:p>
    <w:p w14:paraId="26B94491" w14:textId="17DD2725" w:rsidR="00B1121E" w:rsidRDefault="00B1121E" w:rsidP="00B1121E">
      <w:pPr>
        <w:spacing w:after="0" w:line="240" w:lineRule="auto"/>
        <w:ind w:firstLine="0"/>
        <w:jc w:val="both"/>
        <w:outlineLvl w:val="0"/>
        <w:rPr>
          <w:rFonts w:ascii="Arial" w:hAnsi="Arial" w:cs="Arial"/>
        </w:rPr>
      </w:pPr>
      <w:r>
        <w:rPr>
          <w:rFonts w:ascii="Arial" w:hAnsi="Arial" w:cs="Arial"/>
        </w:rPr>
        <w:t>Wilson Fernando Gualtero Rondón</w:t>
      </w:r>
    </w:p>
    <w:p w14:paraId="7F0260A3" w14:textId="5C2B7A4B" w:rsidR="00170F12" w:rsidRDefault="00B1121E" w:rsidP="00B1121E">
      <w:pPr>
        <w:spacing w:after="0" w:line="240" w:lineRule="auto"/>
        <w:ind w:firstLine="0"/>
        <w:jc w:val="both"/>
        <w:outlineLvl w:val="0"/>
        <w:rPr>
          <w:rFonts w:ascii="Arial" w:hAnsi="Arial" w:cs="Arial"/>
        </w:rPr>
      </w:pPr>
      <w:r>
        <w:rPr>
          <w:rFonts w:ascii="Arial" w:hAnsi="Arial" w:cs="Arial"/>
        </w:rPr>
        <w:t>C.C</w:t>
      </w:r>
      <w:r w:rsidR="00170F12" w:rsidRPr="00010860">
        <w:rPr>
          <w:rFonts w:ascii="Arial" w:hAnsi="Arial" w:cs="Arial"/>
        </w:rPr>
        <w:t xml:space="preserve"> </w:t>
      </w:r>
      <w:r>
        <w:rPr>
          <w:rFonts w:ascii="Arial" w:hAnsi="Arial" w:cs="Arial"/>
        </w:rPr>
        <w:t>7313792</w:t>
      </w:r>
    </w:p>
    <w:p w14:paraId="056C0BC7" w14:textId="54BE3EFC" w:rsidR="00B1121E" w:rsidRDefault="00B1121E" w:rsidP="00B1121E">
      <w:pPr>
        <w:spacing w:after="0" w:line="240" w:lineRule="auto"/>
        <w:ind w:firstLine="0"/>
        <w:jc w:val="both"/>
        <w:outlineLvl w:val="0"/>
        <w:rPr>
          <w:rFonts w:ascii="Arial" w:hAnsi="Arial" w:cs="Arial"/>
        </w:rPr>
      </w:pPr>
      <w:r>
        <w:rPr>
          <w:rFonts w:ascii="Arial" w:hAnsi="Arial" w:cs="Arial"/>
        </w:rPr>
        <w:t>Cel 3158513838</w:t>
      </w:r>
    </w:p>
    <w:p w14:paraId="1E74F0F8" w14:textId="77777777" w:rsidR="00B00763" w:rsidRDefault="00B00763" w:rsidP="00170F12">
      <w:pPr>
        <w:ind w:firstLine="0"/>
        <w:jc w:val="both"/>
        <w:outlineLvl w:val="0"/>
        <w:rPr>
          <w:rFonts w:ascii="Arial" w:hAnsi="Arial" w:cs="Arial"/>
        </w:rPr>
      </w:pPr>
    </w:p>
    <w:p w14:paraId="56BDEE45" w14:textId="71905C1E" w:rsidR="00170F12" w:rsidRPr="009F0EF0" w:rsidRDefault="002B1D89" w:rsidP="0041165E">
      <w:pPr>
        <w:pStyle w:val="TITULO1"/>
      </w:pPr>
      <w:bookmarkStart w:id="262" w:name="_Toc204731679"/>
      <w:r>
        <w:t xml:space="preserve">7. </w:t>
      </w:r>
      <w:r w:rsidR="00170F12" w:rsidRPr="009F0EF0">
        <w:t xml:space="preserve">CAPACITACIÓN </w:t>
      </w:r>
      <w:r w:rsidR="003614B2">
        <w:t>Y SENSIBILIZACION</w:t>
      </w:r>
      <w:bookmarkEnd w:id="262"/>
    </w:p>
    <w:p w14:paraId="21CB9A96" w14:textId="470973D2" w:rsidR="00170F12" w:rsidRDefault="00170F12" w:rsidP="003A171D">
      <w:pPr>
        <w:pStyle w:val="Prrafodelista"/>
        <w:numPr>
          <w:ilvl w:val="0"/>
          <w:numId w:val="24"/>
        </w:numPr>
        <w:jc w:val="both"/>
        <w:outlineLvl w:val="0"/>
        <w:rPr>
          <w:rFonts w:ascii="Arial" w:hAnsi="Arial" w:cs="Arial"/>
        </w:rPr>
      </w:pPr>
      <w:bookmarkStart w:id="263" w:name="_Toc204730279"/>
      <w:bookmarkStart w:id="264" w:name="_Toc204731680"/>
      <w:r w:rsidRPr="003C5834">
        <w:rPr>
          <w:rFonts w:ascii="Arial" w:hAnsi="Arial" w:cs="Arial"/>
        </w:rPr>
        <w:t xml:space="preserve">Mínimo una vez al año </w:t>
      </w:r>
      <w:r w:rsidRPr="00C54738">
        <w:rPr>
          <w:rFonts w:ascii="Arial" w:hAnsi="Arial" w:cs="Arial"/>
        </w:rPr>
        <w:t xml:space="preserve">debe programarse </w:t>
      </w:r>
      <w:r w:rsidR="00C54738" w:rsidRPr="00C54738">
        <w:rPr>
          <w:rFonts w:ascii="Arial" w:hAnsi="Arial" w:cs="Arial"/>
        </w:rPr>
        <w:t xml:space="preserve">capacitaciones para todo el personal sobre la importancia de la separación en la fuente, el código de colores, el manejo de residuos </w:t>
      </w:r>
      <w:r w:rsidR="00967928">
        <w:rPr>
          <w:rFonts w:ascii="Arial" w:hAnsi="Arial" w:cs="Arial"/>
        </w:rPr>
        <w:t>sólidos</w:t>
      </w:r>
      <w:r w:rsidR="00C54738" w:rsidRPr="00C54738">
        <w:rPr>
          <w:rFonts w:ascii="Arial" w:hAnsi="Arial" w:cs="Arial"/>
        </w:rPr>
        <w:t xml:space="preserve"> y las buenas prácticas ambientales.</w:t>
      </w:r>
      <w:bookmarkEnd w:id="263"/>
      <w:bookmarkEnd w:id="264"/>
      <w:r w:rsidRPr="00C54738">
        <w:rPr>
          <w:rFonts w:ascii="Arial" w:hAnsi="Arial" w:cs="Arial"/>
        </w:rPr>
        <w:t xml:space="preserve"> </w:t>
      </w:r>
    </w:p>
    <w:p w14:paraId="4D5C3072" w14:textId="77777777" w:rsidR="001F3B47" w:rsidRPr="00C54738" w:rsidRDefault="001F3B47" w:rsidP="001F3B47">
      <w:pPr>
        <w:pStyle w:val="Prrafodelista"/>
        <w:ind w:firstLine="0"/>
        <w:jc w:val="both"/>
        <w:outlineLvl w:val="0"/>
        <w:rPr>
          <w:rFonts w:ascii="Arial" w:hAnsi="Arial" w:cs="Arial"/>
        </w:rPr>
      </w:pPr>
    </w:p>
    <w:p w14:paraId="30296837" w14:textId="298542C2" w:rsidR="001F3B47" w:rsidRPr="00E14C97" w:rsidRDefault="003614B2" w:rsidP="003A171D">
      <w:pPr>
        <w:pStyle w:val="Prrafodelista"/>
        <w:numPr>
          <w:ilvl w:val="0"/>
          <w:numId w:val="23"/>
        </w:numPr>
        <w:jc w:val="both"/>
        <w:outlineLvl w:val="0"/>
        <w:rPr>
          <w:rFonts w:ascii="Arial" w:hAnsi="Arial" w:cs="Arial"/>
        </w:rPr>
      </w:pPr>
      <w:bookmarkStart w:id="265" w:name="_Toc204730280"/>
      <w:bookmarkStart w:id="266" w:name="_Toc204731681"/>
      <w:r w:rsidRPr="003614B2">
        <w:rPr>
          <w:rFonts w:ascii="Arial" w:hAnsi="Arial" w:cs="Arial"/>
        </w:rPr>
        <w:t xml:space="preserve">Se utilizarán </w:t>
      </w:r>
      <w:r>
        <w:rPr>
          <w:rFonts w:ascii="Arial" w:hAnsi="Arial" w:cs="Arial"/>
        </w:rPr>
        <w:t>las carteleras digitales</w:t>
      </w:r>
      <w:r w:rsidRPr="003614B2">
        <w:rPr>
          <w:rFonts w:ascii="Arial" w:hAnsi="Arial" w:cs="Arial"/>
        </w:rPr>
        <w:t>, campañas internas y otros medios</w:t>
      </w:r>
      <w:r w:rsidR="001F3B47">
        <w:rPr>
          <w:rFonts w:ascii="Arial" w:hAnsi="Arial" w:cs="Arial"/>
        </w:rPr>
        <w:t xml:space="preserve"> de difusión</w:t>
      </w:r>
      <w:r w:rsidRPr="003614B2">
        <w:rPr>
          <w:rFonts w:ascii="Arial" w:hAnsi="Arial" w:cs="Arial"/>
        </w:rPr>
        <w:t xml:space="preserve"> para sensibilizar y recordar al personal las directrices del instructivo.</w:t>
      </w:r>
      <w:bookmarkEnd w:id="265"/>
      <w:bookmarkEnd w:id="266"/>
    </w:p>
    <w:p w14:paraId="62AC5B3F" w14:textId="77777777" w:rsidR="003C5834" w:rsidRPr="000512B9" w:rsidRDefault="003C5834" w:rsidP="000512B9">
      <w:pPr>
        <w:ind w:firstLine="0"/>
        <w:jc w:val="both"/>
        <w:rPr>
          <w:rFonts w:ascii="Arial" w:hAnsi="Arial" w:cs="Arial"/>
          <w:lang w:val="es-ES_tradnl"/>
        </w:rPr>
      </w:pPr>
    </w:p>
    <w:p w14:paraId="31B3C785" w14:textId="3C862CFB" w:rsidR="00E8350F" w:rsidRPr="00257E75" w:rsidRDefault="00401005" w:rsidP="0041165E">
      <w:pPr>
        <w:pStyle w:val="TITULO1"/>
      </w:pPr>
      <w:bookmarkStart w:id="267" w:name="_Toc204731682"/>
      <w:r w:rsidRPr="00257E75">
        <w:t xml:space="preserve">8. </w:t>
      </w:r>
      <w:r w:rsidR="00F3655A" w:rsidRPr="00257E75">
        <w:t>RECOMENDACIONES</w:t>
      </w:r>
      <w:bookmarkEnd w:id="267"/>
    </w:p>
    <w:p w14:paraId="55F60FCE" w14:textId="77777777" w:rsidR="000123B3" w:rsidRPr="000123B3" w:rsidRDefault="000123B3" w:rsidP="003A171D">
      <w:pPr>
        <w:numPr>
          <w:ilvl w:val="0"/>
          <w:numId w:val="1"/>
        </w:numPr>
        <w:jc w:val="both"/>
        <w:rPr>
          <w:rFonts w:ascii="Arial" w:hAnsi="Arial" w:cs="Arial"/>
        </w:rPr>
      </w:pPr>
      <w:r w:rsidRPr="000123B3">
        <w:rPr>
          <w:rFonts w:ascii="Arial" w:hAnsi="Arial" w:cs="Arial"/>
          <w:b/>
          <w:bCs/>
        </w:rPr>
        <w:t>Separación en la fuente:</w:t>
      </w:r>
    </w:p>
    <w:p w14:paraId="5BC93AB2" w14:textId="77777777" w:rsidR="000123B3" w:rsidRPr="000123B3" w:rsidRDefault="000123B3" w:rsidP="003A171D">
      <w:pPr>
        <w:numPr>
          <w:ilvl w:val="1"/>
          <w:numId w:val="2"/>
        </w:numPr>
        <w:jc w:val="both"/>
        <w:rPr>
          <w:rFonts w:ascii="Arial" w:hAnsi="Arial" w:cs="Arial"/>
        </w:rPr>
      </w:pPr>
      <w:r w:rsidRPr="000123B3">
        <w:rPr>
          <w:rFonts w:ascii="Arial" w:hAnsi="Arial" w:cs="Arial"/>
        </w:rPr>
        <w:t>Establecer zonas claras para la separación de residuos aprovechables (papel, cartón, vidrio, plástico, metales) y no aprovechables (restos de comida, papel higiénico, etc.). </w:t>
      </w:r>
    </w:p>
    <w:p w14:paraId="51DDB38D" w14:textId="77777777" w:rsidR="000123B3" w:rsidRPr="000123B3" w:rsidRDefault="000123B3" w:rsidP="003A171D">
      <w:pPr>
        <w:numPr>
          <w:ilvl w:val="1"/>
          <w:numId w:val="3"/>
        </w:numPr>
        <w:jc w:val="both"/>
        <w:rPr>
          <w:rFonts w:ascii="Arial" w:hAnsi="Arial" w:cs="Arial"/>
        </w:rPr>
      </w:pPr>
      <w:r w:rsidRPr="000123B3">
        <w:rPr>
          <w:rFonts w:ascii="Arial" w:hAnsi="Arial" w:cs="Arial"/>
        </w:rPr>
        <w:t>Utilizar contenedores diferenciados por color y tipo de residuo, con etiquetas claras. </w:t>
      </w:r>
    </w:p>
    <w:p w14:paraId="413E0FD9" w14:textId="77777777" w:rsidR="000123B3" w:rsidRPr="000123B3" w:rsidRDefault="000123B3" w:rsidP="003A171D">
      <w:pPr>
        <w:numPr>
          <w:ilvl w:val="1"/>
          <w:numId w:val="4"/>
        </w:numPr>
        <w:jc w:val="both"/>
        <w:rPr>
          <w:rFonts w:ascii="Arial" w:hAnsi="Arial" w:cs="Arial"/>
        </w:rPr>
      </w:pPr>
      <w:r w:rsidRPr="000123B3">
        <w:rPr>
          <w:rFonts w:ascii="Arial" w:hAnsi="Arial" w:cs="Arial"/>
        </w:rPr>
        <w:t>Promover la limpieza y secado de los materiales reciclables antes de depositarlos. </w:t>
      </w:r>
    </w:p>
    <w:p w14:paraId="1E7AC367" w14:textId="2C511FB4" w:rsidR="001F3B47" w:rsidRDefault="000123B3" w:rsidP="003A171D">
      <w:pPr>
        <w:numPr>
          <w:ilvl w:val="1"/>
          <w:numId w:val="5"/>
        </w:numPr>
        <w:jc w:val="both"/>
        <w:rPr>
          <w:rFonts w:ascii="Arial" w:hAnsi="Arial" w:cs="Arial"/>
        </w:rPr>
      </w:pPr>
      <w:r w:rsidRPr="000123B3">
        <w:rPr>
          <w:rFonts w:ascii="Arial" w:hAnsi="Arial" w:cs="Arial"/>
        </w:rPr>
        <w:lastRenderedPageBreak/>
        <w:t>Minimizar el uso de bolsas plásticas y fomentar el uso de alternativas reutilizables. </w:t>
      </w:r>
    </w:p>
    <w:p w14:paraId="69A1B26B" w14:textId="77777777" w:rsidR="001E3B3D" w:rsidRPr="00354087" w:rsidRDefault="001E3B3D" w:rsidP="001E3B3D">
      <w:pPr>
        <w:ind w:left="1440" w:firstLine="0"/>
        <w:jc w:val="both"/>
        <w:rPr>
          <w:rFonts w:ascii="Arial" w:hAnsi="Arial" w:cs="Arial"/>
        </w:rPr>
      </w:pPr>
    </w:p>
    <w:p w14:paraId="73961751" w14:textId="77777777" w:rsidR="000123B3" w:rsidRPr="000123B3" w:rsidRDefault="000123B3" w:rsidP="003A171D">
      <w:pPr>
        <w:numPr>
          <w:ilvl w:val="0"/>
          <w:numId w:val="1"/>
        </w:numPr>
        <w:jc w:val="both"/>
        <w:rPr>
          <w:rFonts w:ascii="Arial" w:hAnsi="Arial" w:cs="Arial"/>
        </w:rPr>
      </w:pPr>
      <w:r w:rsidRPr="000123B3">
        <w:rPr>
          <w:rFonts w:ascii="Arial" w:hAnsi="Arial" w:cs="Arial"/>
          <w:b/>
          <w:bCs/>
        </w:rPr>
        <w:t>Almacenamiento:</w:t>
      </w:r>
    </w:p>
    <w:p w14:paraId="60096B38" w14:textId="77777777" w:rsidR="000123B3" w:rsidRPr="000123B3" w:rsidRDefault="000123B3" w:rsidP="003A171D">
      <w:pPr>
        <w:numPr>
          <w:ilvl w:val="1"/>
          <w:numId w:val="6"/>
        </w:numPr>
        <w:jc w:val="both"/>
        <w:rPr>
          <w:rFonts w:ascii="Arial" w:hAnsi="Arial" w:cs="Arial"/>
        </w:rPr>
      </w:pPr>
      <w:r w:rsidRPr="000123B3">
        <w:rPr>
          <w:rFonts w:ascii="Arial" w:hAnsi="Arial" w:cs="Arial"/>
        </w:rPr>
        <w:t>Ubicar los contenedores en áreas designadas, protegidas de la lluvia y el sol, y de fácil acceso para la recolección. </w:t>
      </w:r>
    </w:p>
    <w:p w14:paraId="646339A7" w14:textId="77777777" w:rsidR="000123B3" w:rsidRPr="000123B3" w:rsidRDefault="000123B3" w:rsidP="003A171D">
      <w:pPr>
        <w:numPr>
          <w:ilvl w:val="1"/>
          <w:numId w:val="7"/>
        </w:numPr>
        <w:jc w:val="both"/>
        <w:rPr>
          <w:rFonts w:ascii="Arial" w:hAnsi="Arial" w:cs="Arial"/>
        </w:rPr>
      </w:pPr>
      <w:r w:rsidRPr="000123B3">
        <w:rPr>
          <w:rFonts w:ascii="Arial" w:hAnsi="Arial" w:cs="Arial"/>
        </w:rPr>
        <w:t>Asegurar que los contenedores no se desborden y que los residuos estén debidamente cubiertos. </w:t>
      </w:r>
    </w:p>
    <w:p w14:paraId="7F9FCBB0" w14:textId="15525B61" w:rsidR="00FF11EB" w:rsidRDefault="000123B3" w:rsidP="003A171D">
      <w:pPr>
        <w:numPr>
          <w:ilvl w:val="1"/>
          <w:numId w:val="8"/>
        </w:numPr>
        <w:jc w:val="both"/>
        <w:rPr>
          <w:rFonts w:ascii="Arial" w:hAnsi="Arial" w:cs="Arial"/>
        </w:rPr>
      </w:pPr>
      <w:r w:rsidRPr="000123B3">
        <w:rPr>
          <w:rFonts w:ascii="Arial" w:hAnsi="Arial" w:cs="Arial"/>
        </w:rPr>
        <w:t>Establecer horarios y frecuencias para la recolección. </w:t>
      </w:r>
    </w:p>
    <w:p w14:paraId="727692FD" w14:textId="77777777" w:rsidR="000D0D80" w:rsidRPr="000D0D80" w:rsidRDefault="000D0D80" w:rsidP="000D0D80">
      <w:pPr>
        <w:ind w:left="1440" w:firstLine="0"/>
        <w:jc w:val="both"/>
        <w:rPr>
          <w:rFonts w:ascii="Arial" w:hAnsi="Arial" w:cs="Arial"/>
        </w:rPr>
      </w:pPr>
    </w:p>
    <w:p w14:paraId="35C8583B" w14:textId="77777777" w:rsidR="000123B3" w:rsidRPr="000123B3" w:rsidRDefault="000123B3" w:rsidP="003A171D">
      <w:pPr>
        <w:numPr>
          <w:ilvl w:val="0"/>
          <w:numId w:val="1"/>
        </w:numPr>
        <w:jc w:val="both"/>
        <w:rPr>
          <w:rFonts w:ascii="Arial" w:hAnsi="Arial" w:cs="Arial"/>
        </w:rPr>
      </w:pPr>
      <w:r w:rsidRPr="000123B3">
        <w:rPr>
          <w:rFonts w:ascii="Arial" w:hAnsi="Arial" w:cs="Arial"/>
          <w:b/>
          <w:bCs/>
        </w:rPr>
        <w:t>Recolección y transporte:</w:t>
      </w:r>
    </w:p>
    <w:p w14:paraId="61ED9291" w14:textId="77777777" w:rsidR="000123B3" w:rsidRPr="000123B3" w:rsidRDefault="000123B3" w:rsidP="003A171D">
      <w:pPr>
        <w:numPr>
          <w:ilvl w:val="1"/>
          <w:numId w:val="9"/>
        </w:numPr>
        <w:jc w:val="both"/>
        <w:rPr>
          <w:rFonts w:ascii="Arial" w:hAnsi="Arial" w:cs="Arial"/>
        </w:rPr>
      </w:pPr>
      <w:r w:rsidRPr="000123B3">
        <w:rPr>
          <w:rFonts w:ascii="Arial" w:hAnsi="Arial" w:cs="Arial"/>
        </w:rPr>
        <w:t>Utilizar vehículos adecuados para el transporte de los diferentes tipos de residuos, garantizando la no contaminación cruzada. </w:t>
      </w:r>
    </w:p>
    <w:p w14:paraId="6F707D74" w14:textId="2908DC8E" w:rsidR="000123B3" w:rsidRDefault="000123B3" w:rsidP="003A171D">
      <w:pPr>
        <w:numPr>
          <w:ilvl w:val="1"/>
          <w:numId w:val="10"/>
        </w:numPr>
        <w:jc w:val="both"/>
        <w:rPr>
          <w:rFonts w:ascii="Arial" w:hAnsi="Arial" w:cs="Arial"/>
        </w:rPr>
      </w:pPr>
      <w:r w:rsidRPr="000123B3">
        <w:rPr>
          <w:rFonts w:ascii="Arial" w:hAnsi="Arial" w:cs="Arial"/>
        </w:rPr>
        <w:t>Establecer rutas y horarios eficientes para la recolección. </w:t>
      </w:r>
    </w:p>
    <w:p w14:paraId="7487E7B7" w14:textId="77777777" w:rsidR="00FF11EB" w:rsidRPr="003C5E65" w:rsidRDefault="00FF11EB" w:rsidP="00FF11EB">
      <w:pPr>
        <w:ind w:left="1440" w:firstLine="0"/>
        <w:jc w:val="both"/>
        <w:rPr>
          <w:rFonts w:ascii="Arial" w:hAnsi="Arial" w:cs="Arial"/>
        </w:rPr>
      </w:pPr>
    </w:p>
    <w:p w14:paraId="5349CDF7" w14:textId="77777777" w:rsidR="000123B3" w:rsidRPr="000123B3" w:rsidRDefault="000123B3" w:rsidP="003A171D">
      <w:pPr>
        <w:numPr>
          <w:ilvl w:val="0"/>
          <w:numId w:val="1"/>
        </w:numPr>
        <w:jc w:val="both"/>
        <w:rPr>
          <w:rFonts w:ascii="Arial" w:hAnsi="Arial" w:cs="Arial"/>
        </w:rPr>
      </w:pPr>
      <w:r w:rsidRPr="000123B3">
        <w:rPr>
          <w:rFonts w:ascii="Arial" w:hAnsi="Arial" w:cs="Arial"/>
          <w:b/>
          <w:bCs/>
        </w:rPr>
        <w:t>Disposición final:</w:t>
      </w:r>
    </w:p>
    <w:p w14:paraId="7B3DA03F" w14:textId="06399464" w:rsidR="00DA6FC9" w:rsidRDefault="000123B3" w:rsidP="003A171D">
      <w:pPr>
        <w:numPr>
          <w:ilvl w:val="1"/>
          <w:numId w:val="11"/>
        </w:numPr>
        <w:jc w:val="both"/>
        <w:rPr>
          <w:rFonts w:ascii="Arial" w:hAnsi="Arial" w:cs="Arial"/>
        </w:rPr>
      </w:pPr>
      <w:r w:rsidRPr="00DA6FC9">
        <w:rPr>
          <w:rFonts w:ascii="Arial" w:hAnsi="Arial" w:cs="Arial"/>
        </w:rPr>
        <w:t xml:space="preserve">Priorizar el </w:t>
      </w:r>
      <w:r w:rsidR="00DA6FC9" w:rsidRPr="00DA6FC9">
        <w:rPr>
          <w:rFonts w:ascii="Arial" w:hAnsi="Arial" w:cs="Arial"/>
        </w:rPr>
        <w:t xml:space="preserve">tratamiento de los residuos </w:t>
      </w:r>
      <w:r w:rsidRPr="00DA6FC9">
        <w:rPr>
          <w:rFonts w:ascii="Arial" w:hAnsi="Arial" w:cs="Arial"/>
        </w:rPr>
        <w:t>aprovecha</w:t>
      </w:r>
      <w:r w:rsidR="00DA6FC9" w:rsidRPr="00DA6FC9">
        <w:rPr>
          <w:rFonts w:ascii="Arial" w:hAnsi="Arial" w:cs="Arial"/>
        </w:rPr>
        <w:t>bles</w:t>
      </w:r>
    </w:p>
    <w:p w14:paraId="6830D985" w14:textId="498E662F" w:rsidR="003C5834" w:rsidRDefault="000123B3" w:rsidP="003A171D">
      <w:pPr>
        <w:numPr>
          <w:ilvl w:val="1"/>
          <w:numId w:val="11"/>
        </w:numPr>
        <w:jc w:val="both"/>
        <w:rPr>
          <w:rFonts w:ascii="Arial" w:hAnsi="Arial" w:cs="Arial"/>
        </w:rPr>
      </w:pPr>
      <w:r w:rsidRPr="00DA6FC9">
        <w:rPr>
          <w:rFonts w:ascii="Arial" w:hAnsi="Arial" w:cs="Arial"/>
        </w:rPr>
        <w:t>Asegurar una disposición final segura y ambientalmente responsable de los residuos no aprovechables. </w:t>
      </w:r>
    </w:p>
    <w:p w14:paraId="76F2F023" w14:textId="77777777" w:rsidR="00F46382" w:rsidRPr="00F46382" w:rsidRDefault="00F46382" w:rsidP="00F46382">
      <w:pPr>
        <w:ind w:left="1440" w:firstLine="0"/>
        <w:jc w:val="both"/>
        <w:rPr>
          <w:rFonts w:ascii="Arial" w:hAnsi="Arial" w:cs="Arial"/>
        </w:rPr>
      </w:pPr>
    </w:p>
    <w:p w14:paraId="0DC8B5F1" w14:textId="77777777" w:rsidR="000123B3" w:rsidRPr="000123B3" w:rsidRDefault="000123B3" w:rsidP="003A171D">
      <w:pPr>
        <w:numPr>
          <w:ilvl w:val="0"/>
          <w:numId w:val="1"/>
        </w:numPr>
        <w:jc w:val="both"/>
        <w:rPr>
          <w:rFonts w:ascii="Arial" w:hAnsi="Arial" w:cs="Arial"/>
        </w:rPr>
      </w:pPr>
      <w:r w:rsidRPr="000123B3">
        <w:rPr>
          <w:rFonts w:ascii="Arial" w:hAnsi="Arial" w:cs="Arial"/>
          <w:b/>
          <w:bCs/>
        </w:rPr>
        <w:t>Residuos peligrosos:</w:t>
      </w:r>
    </w:p>
    <w:p w14:paraId="67F8A1AF" w14:textId="77777777" w:rsidR="000123B3" w:rsidRPr="000123B3" w:rsidRDefault="000123B3" w:rsidP="003A171D">
      <w:pPr>
        <w:numPr>
          <w:ilvl w:val="1"/>
          <w:numId w:val="12"/>
        </w:numPr>
        <w:jc w:val="both"/>
        <w:rPr>
          <w:rFonts w:ascii="Arial" w:hAnsi="Arial" w:cs="Arial"/>
        </w:rPr>
      </w:pPr>
      <w:r w:rsidRPr="000123B3">
        <w:rPr>
          <w:rFonts w:ascii="Arial" w:hAnsi="Arial" w:cs="Arial"/>
        </w:rPr>
        <w:t>Establecer procedimientos específicos para la identificación, recolección, almacenamiento y transporte de residuos peligrosos (baterías, aceites, etc.). </w:t>
      </w:r>
    </w:p>
    <w:p w14:paraId="485FAD2F" w14:textId="77777777" w:rsidR="000123B3" w:rsidRPr="000123B3" w:rsidRDefault="000123B3" w:rsidP="003A171D">
      <w:pPr>
        <w:numPr>
          <w:ilvl w:val="1"/>
          <w:numId w:val="13"/>
        </w:numPr>
        <w:jc w:val="both"/>
        <w:rPr>
          <w:rFonts w:ascii="Arial" w:hAnsi="Arial" w:cs="Arial"/>
        </w:rPr>
      </w:pPr>
      <w:r w:rsidRPr="000123B3">
        <w:rPr>
          <w:rFonts w:ascii="Arial" w:hAnsi="Arial" w:cs="Arial"/>
        </w:rPr>
        <w:t>Contar con personal capacitado y equipos de protección adecuados para la manipulación de estos residuos. </w:t>
      </w:r>
    </w:p>
    <w:p w14:paraId="1983D285" w14:textId="77777777" w:rsidR="000123B3" w:rsidRPr="00257E75" w:rsidRDefault="000123B3" w:rsidP="003A171D">
      <w:pPr>
        <w:numPr>
          <w:ilvl w:val="0"/>
          <w:numId w:val="1"/>
        </w:numPr>
        <w:jc w:val="both"/>
        <w:rPr>
          <w:rFonts w:ascii="Arial" w:hAnsi="Arial" w:cs="Arial"/>
        </w:rPr>
      </w:pPr>
      <w:r w:rsidRPr="00257E75">
        <w:rPr>
          <w:rFonts w:ascii="Arial" w:hAnsi="Arial" w:cs="Arial"/>
          <w:b/>
          <w:bCs/>
        </w:rPr>
        <w:t>Plan de contingencia:</w:t>
      </w:r>
    </w:p>
    <w:p w14:paraId="7130081D" w14:textId="77777777" w:rsidR="000123B3" w:rsidRPr="00257E75" w:rsidRDefault="000123B3" w:rsidP="003A171D">
      <w:pPr>
        <w:numPr>
          <w:ilvl w:val="1"/>
          <w:numId w:val="14"/>
        </w:numPr>
        <w:jc w:val="both"/>
        <w:rPr>
          <w:rFonts w:ascii="Arial" w:hAnsi="Arial" w:cs="Arial"/>
        </w:rPr>
      </w:pPr>
      <w:r w:rsidRPr="00257E75">
        <w:rPr>
          <w:rFonts w:ascii="Arial" w:hAnsi="Arial" w:cs="Arial"/>
        </w:rPr>
        <w:t>Desarrollar un plan de contingencia para emergencias como derrames, incendios o accidentes. </w:t>
      </w:r>
    </w:p>
    <w:p w14:paraId="5AB42B88" w14:textId="77777777" w:rsidR="000123B3" w:rsidRPr="00257E75" w:rsidRDefault="000123B3" w:rsidP="003A171D">
      <w:pPr>
        <w:numPr>
          <w:ilvl w:val="1"/>
          <w:numId w:val="15"/>
        </w:numPr>
        <w:jc w:val="both"/>
        <w:rPr>
          <w:rFonts w:ascii="Arial" w:hAnsi="Arial" w:cs="Arial"/>
        </w:rPr>
      </w:pPr>
      <w:r w:rsidRPr="00257E75">
        <w:rPr>
          <w:rFonts w:ascii="Arial" w:hAnsi="Arial" w:cs="Arial"/>
        </w:rPr>
        <w:lastRenderedPageBreak/>
        <w:t>Establecer procedimientos claros para la actuación en caso de emergencia y asignar responsabilidades. </w:t>
      </w:r>
    </w:p>
    <w:p w14:paraId="7BEDEF6D" w14:textId="77777777" w:rsidR="00354087" w:rsidRPr="000123B3" w:rsidRDefault="00354087" w:rsidP="00354087">
      <w:pPr>
        <w:ind w:firstLine="0"/>
        <w:jc w:val="both"/>
        <w:rPr>
          <w:rFonts w:ascii="Arial" w:hAnsi="Arial" w:cs="Arial"/>
        </w:rPr>
      </w:pPr>
    </w:p>
    <w:p w14:paraId="4CF6E8EE" w14:textId="77777777" w:rsidR="000123B3" w:rsidRPr="000123B3" w:rsidRDefault="000123B3" w:rsidP="003A171D">
      <w:pPr>
        <w:numPr>
          <w:ilvl w:val="0"/>
          <w:numId w:val="1"/>
        </w:numPr>
        <w:jc w:val="both"/>
        <w:rPr>
          <w:rFonts w:ascii="Arial" w:hAnsi="Arial" w:cs="Arial"/>
        </w:rPr>
      </w:pPr>
      <w:r w:rsidRPr="000123B3">
        <w:rPr>
          <w:rFonts w:ascii="Arial" w:hAnsi="Arial" w:cs="Arial"/>
          <w:b/>
          <w:bCs/>
        </w:rPr>
        <w:t>Capacitación:</w:t>
      </w:r>
    </w:p>
    <w:p w14:paraId="3752DB36" w14:textId="77777777" w:rsidR="000123B3" w:rsidRPr="000123B3" w:rsidRDefault="000123B3" w:rsidP="003A171D">
      <w:pPr>
        <w:numPr>
          <w:ilvl w:val="1"/>
          <w:numId w:val="16"/>
        </w:numPr>
        <w:jc w:val="both"/>
        <w:rPr>
          <w:rFonts w:ascii="Arial" w:hAnsi="Arial" w:cs="Arial"/>
        </w:rPr>
      </w:pPr>
      <w:r w:rsidRPr="000123B3">
        <w:rPr>
          <w:rFonts w:ascii="Arial" w:hAnsi="Arial" w:cs="Arial"/>
        </w:rPr>
        <w:t>Brindar capacitación continua al personal sobre la correcta segregación, almacenamiento, recolección y disposición de los residuos. </w:t>
      </w:r>
    </w:p>
    <w:p w14:paraId="00B07DEA" w14:textId="4791D039" w:rsidR="000123B3" w:rsidRPr="000123B3" w:rsidRDefault="000123B3" w:rsidP="003A171D">
      <w:pPr>
        <w:numPr>
          <w:ilvl w:val="1"/>
          <w:numId w:val="17"/>
        </w:numPr>
        <w:jc w:val="both"/>
        <w:rPr>
          <w:rFonts w:ascii="Arial" w:hAnsi="Arial" w:cs="Arial"/>
        </w:rPr>
      </w:pPr>
      <w:r w:rsidRPr="000123B3">
        <w:rPr>
          <w:rFonts w:ascii="Arial" w:hAnsi="Arial" w:cs="Arial"/>
        </w:rPr>
        <w:t>Informar a</w:t>
      </w:r>
      <w:r w:rsidR="00F76924">
        <w:rPr>
          <w:rFonts w:ascii="Arial" w:hAnsi="Arial" w:cs="Arial"/>
        </w:rPr>
        <w:t xml:space="preserve"> todos los funcionarios, contratistas</w:t>
      </w:r>
      <w:r w:rsidR="00E14C97">
        <w:rPr>
          <w:rFonts w:ascii="Arial" w:hAnsi="Arial" w:cs="Arial"/>
        </w:rPr>
        <w:t xml:space="preserve">, pasantes, </w:t>
      </w:r>
      <w:r w:rsidR="00FA7BF9">
        <w:rPr>
          <w:rFonts w:ascii="Arial" w:hAnsi="Arial" w:cs="Arial"/>
        </w:rPr>
        <w:t>usuarios</w:t>
      </w:r>
      <w:r w:rsidR="00E14C97">
        <w:rPr>
          <w:rFonts w:ascii="Arial" w:hAnsi="Arial" w:cs="Arial"/>
        </w:rPr>
        <w:t xml:space="preserve"> y visitantes </w:t>
      </w:r>
      <w:r w:rsidR="00FA7BF9" w:rsidRPr="000123B3">
        <w:rPr>
          <w:rFonts w:ascii="Arial" w:hAnsi="Arial" w:cs="Arial"/>
        </w:rPr>
        <w:t>sobre</w:t>
      </w:r>
      <w:r w:rsidRPr="000123B3">
        <w:rPr>
          <w:rFonts w:ascii="Arial" w:hAnsi="Arial" w:cs="Arial"/>
        </w:rPr>
        <w:t xml:space="preserve"> la importancia del manejo integral de residuos y los procedimientos a seguir. </w:t>
      </w:r>
    </w:p>
    <w:p w14:paraId="0DDB1E94" w14:textId="77777777" w:rsidR="000123B3" w:rsidRPr="000123B3" w:rsidRDefault="000123B3" w:rsidP="003A171D">
      <w:pPr>
        <w:numPr>
          <w:ilvl w:val="0"/>
          <w:numId w:val="1"/>
        </w:numPr>
        <w:jc w:val="both"/>
        <w:rPr>
          <w:rFonts w:ascii="Arial" w:hAnsi="Arial" w:cs="Arial"/>
        </w:rPr>
      </w:pPr>
      <w:r w:rsidRPr="000123B3">
        <w:rPr>
          <w:rFonts w:ascii="Arial" w:hAnsi="Arial" w:cs="Arial"/>
          <w:b/>
          <w:bCs/>
        </w:rPr>
        <w:t>Seguimiento:</w:t>
      </w:r>
    </w:p>
    <w:p w14:paraId="2A30B975" w14:textId="77777777" w:rsidR="000123B3" w:rsidRPr="000123B3" w:rsidRDefault="000123B3" w:rsidP="003A171D">
      <w:pPr>
        <w:numPr>
          <w:ilvl w:val="1"/>
          <w:numId w:val="18"/>
        </w:numPr>
        <w:jc w:val="both"/>
        <w:rPr>
          <w:rFonts w:ascii="Arial" w:hAnsi="Arial" w:cs="Arial"/>
        </w:rPr>
      </w:pPr>
      <w:r w:rsidRPr="000123B3">
        <w:rPr>
          <w:rFonts w:ascii="Arial" w:hAnsi="Arial" w:cs="Arial"/>
        </w:rPr>
        <w:t>Establecer mecanismos de seguimiento y evaluación del cumplimiento del instructivo. </w:t>
      </w:r>
    </w:p>
    <w:p w14:paraId="0D1F7353" w14:textId="27778711" w:rsidR="00A675CE" w:rsidRDefault="000123B3" w:rsidP="00781AF3">
      <w:pPr>
        <w:numPr>
          <w:ilvl w:val="1"/>
          <w:numId w:val="19"/>
        </w:numPr>
        <w:jc w:val="both"/>
        <w:rPr>
          <w:rFonts w:ascii="Arial" w:hAnsi="Arial" w:cs="Arial"/>
        </w:rPr>
      </w:pPr>
      <w:r w:rsidRPr="000123B3">
        <w:rPr>
          <w:rFonts w:ascii="Arial" w:hAnsi="Arial" w:cs="Arial"/>
        </w:rPr>
        <w:t>Realizar informes periódicos sobre la gestión de residuos y los resultados obtenidos. </w:t>
      </w:r>
    </w:p>
    <w:p w14:paraId="5118CC27" w14:textId="74B18C80" w:rsidR="00781AF3" w:rsidRDefault="00F769DC" w:rsidP="00F769DC">
      <w:pPr>
        <w:pStyle w:val="TITULO1"/>
      </w:pPr>
      <w:r w:rsidRPr="00F769DC">
        <w:t xml:space="preserve">9. RESPONSABLES </w:t>
      </w:r>
    </w:p>
    <w:p w14:paraId="5A67FD5D" w14:textId="3F00B82B" w:rsidR="00F769DC" w:rsidRDefault="00F769DC" w:rsidP="00F769DC">
      <w:pPr>
        <w:pStyle w:val="TITULO1"/>
      </w:pPr>
    </w:p>
    <w:p w14:paraId="19A62EA1" w14:textId="01FD114E" w:rsidR="00F769DC" w:rsidRDefault="00F769DC" w:rsidP="00F769DC">
      <w:pPr>
        <w:pStyle w:val="TITULO1"/>
        <w:rPr>
          <w:b w:val="0"/>
        </w:rPr>
      </w:pPr>
      <w:r>
        <w:t xml:space="preserve">Coordinador grupo Interno de Trabajo Gestión Administrativa: </w:t>
      </w:r>
      <w:r>
        <w:rPr>
          <w:b w:val="0"/>
        </w:rPr>
        <w:t xml:space="preserve">Responsable de implementación y </w:t>
      </w:r>
      <w:r w:rsidR="001920AF">
        <w:rPr>
          <w:b w:val="0"/>
        </w:rPr>
        <w:t>operación del</w:t>
      </w:r>
      <w:r>
        <w:rPr>
          <w:b w:val="0"/>
        </w:rPr>
        <w:t xml:space="preserve"> centro de Acopio </w:t>
      </w:r>
    </w:p>
    <w:p w14:paraId="4C369CC0" w14:textId="5E2DC3A2" w:rsidR="00F769DC" w:rsidRDefault="00F769DC" w:rsidP="00F769DC">
      <w:pPr>
        <w:pStyle w:val="TITULO1"/>
        <w:rPr>
          <w:b w:val="0"/>
        </w:rPr>
      </w:pPr>
    </w:p>
    <w:p w14:paraId="1CB6F7EB" w14:textId="423E4DB8" w:rsidR="00F769DC" w:rsidRPr="00F769DC" w:rsidRDefault="00F769DC" w:rsidP="00F769DC">
      <w:pPr>
        <w:pStyle w:val="TITULO1"/>
        <w:rPr>
          <w:b w:val="0"/>
        </w:rPr>
      </w:pPr>
      <w:r w:rsidRPr="00F769DC">
        <w:t>Jefe Oficina asesora de Planeación Institucional y direccionamiento:</w:t>
      </w:r>
      <w:r>
        <w:rPr>
          <w:b w:val="0"/>
        </w:rPr>
        <w:t xml:space="preserve"> responsable de seguimiento y monitoreo de eficacia de la operación del centro de acopio </w:t>
      </w:r>
    </w:p>
    <w:p w14:paraId="7E1E33D9" w14:textId="77777777" w:rsidR="00F769DC" w:rsidRPr="00781AF3" w:rsidRDefault="00F769DC" w:rsidP="00F769DC">
      <w:pPr>
        <w:pStyle w:val="TITULO1"/>
      </w:pPr>
    </w:p>
    <w:p w14:paraId="72F200D5" w14:textId="264E12B3" w:rsidR="00401005" w:rsidRPr="00401005" w:rsidRDefault="00F769DC" w:rsidP="0041165E">
      <w:pPr>
        <w:pStyle w:val="TITULO1"/>
      </w:pPr>
      <w:bookmarkStart w:id="268" w:name="_Toc204731683"/>
      <w:r>
        <w:t>10</w:t>
      </w:r>
      <w:r w:rsidR="00401005" w:rsidRPr="00401005">
        <w:t>. ANEXOS</w:t>
      </w:r>
      <w:bookmarkEnd w:id="268"/>
    </w:p>
    <w:p w14:paraId="6B6C60D6" w14:textId="33C26678" w:rsidR="00B228CE" w:rsidRDefault="00401005" w:rsidP="003A171D">
      <w:pPr>
        <w:pStyle w:val="Prrafodelista"/>
        <w:numPr>
          <w:ilvl w:val="0"/>
          <w:numId w:val="30"/>
        </w:numPr>
        <w:jc w:val="both"/>
        <w:rPr>
          <w:rFonts w:ascii="Arial" w:hAnsi="Arial" w:cs="Arial"/>
        </w:rPr>
      </w:pPr>
      <w:r>
        <w:rPr>
          <w:rFonts w:ascii="Arial" w:hAnsi="Arial" w:cs="Arial"/>
        </w:rPr>
        <w:t xml:space="preserve">Formatos de recolección y seguimiento </w:t>
      </w:r>
    </w:p>
    <w:p w14:paraId="18BDAE60" w14:textId="5BF9612D" w:rsidR="00401005" w:rsidRDefault="00401005" w:rsidP="003A171D">
      <w:pPr>
        <w:pStyle w:val="Prrafodelista"/>
        <w:numPr>
          <w:ilvl w:val="0"/>
          <w:numId w:val="30"/>
        </w:numPr>
        <w:jc w:val="both"/>
        <w:rPr>
          <w:rFonts w:ascii="Arial" w:hAnsi="Arial" w:cs="Arial"/>
        </w:rPr>
      </w:pPr>
      <w:r>
        <w:rPr>
          <w:rFonts w:ascii="Arial" w:hAnsi="Arial" w:cs="Arial"/>
        </w:rPr>
        <w:t>Plano de Centro de Acopio</w:t>
      </w:r>
    </w:p>
    <w:p w14:paraId="0C8B3FD8" w14:textId="24CEF937" w:rsidR="00401005" w:rsidRPr="00475DBB" w:rsidRDefault="00401005" w:rsidP="003A171D">
      <w:pPr>
        <w:pStyle w:val="Prrafodelista"/>
        <w:numPr>
          <w:ilvl w:val="0"/>
          <w:numId w:val="30"/>
        </w:numPr>
        <w:jc w:val="both"/>
        <w:rPr>
          <w:rFonts w:ascii="Arial" w:hAnsi="Arial" w:cs="Arial"/>
        </w:rPr>
      </w:pPr>
      <w:r w:rsidRPr="00475DBB">
        <w:rPr>
          <w:rFonts w:ascii="Arial" w:hAnsi="Arial" w:cs="Arial"/>
        </w:rPr>
        <w:t>Mapa de Rutas Internas</w:t>
      </w:r>
      <w:r w:rsidR="002D01AC" w:rsidRPr="00475DBB">
        <w:rPr>
          <w:rFonts w:ascii="Arial" w:hAnsi="Arial" w:cs="Arial"/>
        </w:rPr>
        <w:t xml:space="preserve"> </w:t>
      </w:r>
    </w:p>
    <w:p w14:paraId="7A9A0892" w14:textId="5B2AAEC8" w:rsidR="00925AF4" w:rsidRDefault="00401005" w:rsidP="002D0A8C">
      <w:pPr>
        <w:pStyle w:val="Prrafodelista"/>
        <w:numPr>
          <w:ilvl w:val="0"/>
          <w:numId w:val="30"/>
        </w:numPr>
        <w:jc w:val="both"/>
        <w:rPr>
          <w:rFonts w:ascii="Arial" w:hAnsi="Arial" w:cs="Arial"/>
        </w:rPr>
      </w:pPr>
      <w:r w:rsidRPr="003C5834">
        <w:rPr>
          <w:rFonts w:ascii="Arial" w:hAnsi="Arial" w:cs="Arial"/>
        </w:rPr>
        <w:t>Contactos de Gestores Autorizados</w:t>
      </w:r>
    </w:p>
    <w:p w14:paraId="0F80274B" w14:textId="1840141B" w:rsidR="002D0A8C" w:rsidRDefault="002D0A8C" w:rsidP="002D0A8C">
      <w:pPr>
        <w:pStyle w:val="Prrafodelista"/>
        <w:ind w:firstLine="0"/>
        <w:jc w:val="both"/>
        <w:rPr>
          <w:rFonts w:ascii="Arial" w:hAnsi="Arial" w:cs="Arial"/>
        </w:rPr>
      </w:pPr>
    </w:p>
    <w:p w14:paraId="6D500B13" w14:textId="362B4C92" w:rsidR="002D0A8C" w:rsidRDefault="002D0A8C" w:rsidP="002D0A8C">
      <w:pPr>
        <w:pStyle w:val="Prrafodelista"/>
        <w:ind w:firstLine="0"/>
        <w:jc w:val="both"/>
        <w:rPr>
          <w:rFonts w:ascii="Arial" w:hAnsi="Arial" w:cs="Arial"/>
        </w:rPr>
      </w:pPr>
    </w:p>
    <w:p w14:paraId="3625511C" w14:textId="5A7D2014" w:rsidR="009F3B56" w:rsidRDefault="009F3B56" w:rsidP="002D0A8C">
      <w:pPr>
        <w:pStyle w:val="Prrafodelista"/>
        <w:ind w:firstLine="0"/>
        <w:jc w:val="both"/>
        <w:rPr>
          <w:rFonts w:ascii="Arial" w:hAnsi="Arial" w:cs="Arial"/>
        </w:rPr>
      </w:pPr>
    </w:p>
    <w:p w14:paraId="0D448672" w14:textId="77777777" w:rsidR="009F3B56" w:rsidRDefault="009F3B56" w:rsidP="002D0A8C">
      <w:pPr>
        <w:pStyle w:val="Prrafodelista"/>
        <w:ind w:firstLine="0"/>
        <w:jc w:val="both"/>
        <w:rPr>
          <w:rFonts w:ascii="Arial" w:hAnsi="Arial" w:cs="Arial"/>
        </w:rPr>
      </w:pPr>
    </w:p>
    <w:p w14:paraId="423CB684" w14:textId="77777777" w:rsidR="002D0A8C" w:rsidRPr="002D0A8C" w:rsidRDefault="002D0A8C" w:rsidP="002D0A8C">
      <w:pPr>
        <w:pStyle w:val="Prrafodelista"/>
        <w:ind w:firstLine="0"/>
        <w:jc w:val="both"/>
        <w:rPr>
          <w:rFonts w:ascii="Arial" w:hAnsi="Arial" w:cs="Arial"/>
        </w:rPr>
      </w:pPr>
    </w:p>
    <w:p w14:paraId="36B08048" w14:textId="4296DBA3" w:rsidR="00D94DED" w:rsidRDefault="00401005" w:rsidP="0041165E">
      <w:pPr>
        <w:pStyle w:val="TITULO1"/>
      </w:pPr>
      <w:bookmarkStart w:id="269" w:name="_Toc204731684"/>
      <w:r>
        <w:lastRenderedPageBreak/>
        <w:t>1</w:t>
      </w:r>
      <w:r w:rsidR="00F769DC">
        <w:t>1</w:t>
      </w:r>
      <w:r>
        <w:t>.</w:t>
      </w:r>
      <w:r w:rsidR="000512B9" w:rsidRPr="00401005">
        <w:t>CONTROL DE CAMBIOS</w:t>
      </w:r>
      <w:bookmarkEnd w:id="269"/>
      <w:r w:rsidR="000512B9" w:rsidRPr="00401005">
        <w:t xml:space="preserve"> </w:t>
      </w:r>
    </w:p>
    <w:p w14:paraId="3171FD71" w14:textId="77777777" w:rsidR="00D94DED" w:rsidRPr="00401005" w:rsidRDefault="00D94DED" w:rsidP="0041165E">
      <w:pPr>
        <w:pStyle w:val="TITULO1"/>
      </w:pPr>
    </w:p>
    <w:tbl>
      <w:tblPr>
        <w:tblStyle w:val="Tablaconcuadrcula"/>
        <w:tblW w:w="8642" w:type="dxa"/>
        <w:jc w:val="center"/>
        <w:tblLook w:val="04A0" w:firstRow="1" w:lastRow="0" w:firstColumn="1" w:lastColumn="0" w:noHBand="0" w:noVBand="1"/>
      </w:tblPr>
      <w:tblGrid>
        <w:gridCol w:w="1418"/>
        <w:gridCol w:w="1297"/>
        <w:gridCol w:w="4000"/>
        <w:gridCol w:w="1927"/>
      </w:tblGrid>
      <w:tr w:rsidR="00E8350F" w14:paraId="09ABDFB2" w14:textId="77777777" w:rsidTr="00E8350F">
        <w:trPr>
          <w:trHeight w:val="514"/>
          <w:jc w:val="center"/>
        </w:trPr>
        <w:tc>
          <w:tcPr>
            <w:tcW w:w="1043" w:type="dxa"/>
            <w:shd w:val="clear" w:color="auto" w:fill="F2F2F2" w:themeFill="background1" w:themeFillShade="F2"/>
          </w:tcPr>
          <w:p w14:paraId="3F86D8D6" w14:textId="77777777" w:rsidR="00E8350F" w:rsidRDefault="00E8350F" w:rsidP="0063722C">
            <w:pPr>
              <w:ind w:firstLine="0"/>
              <w:jc w:val="center"/>
              <w:rPr>
                <w:rFonts w:ascii="Arial" w:hAnsi="Arial" w:cs="Arial"/>
                <w:b/>
                <w:bCs/>
              </w:rPr>
            </w:pPr>
          </w:p>
          <w:p w14:paraId="11892384" w14:textId="67A1A6BF" w:rsidR="00E8350F" w:rsidRPr="00B03876" w:rsidRDefault="00E8350F" w:rsidP="0063722C">
            <w:pPr>
              <w:ind w:firstLine="0"/>
              <w:jc w:val="center"/>
              <w:rPr>
                <w:rFonts w:ascii="Arial" w:hAnsi="Arial" w:cs="Arial"/>
                <w:b/>
                <w:bCs/>
              </w:rPr>
            </w:pPr>
            <w:r w:rsidRPr="00B03876">
              <w:rPr>
                <w:rFonts w:ascii="Arial" w:hAnsi="Arial" w:cs="Arial"/>
                <w:b/>
                <w:bCs/>
              </w:rPr>
              <w:t>FECHA</w:t>
            </w:r>
          </w:p>
        </w:tc>
        <w:tc>
          <w:tcPr>
            <w:tcW w:w="1297" w:type="dxa"/>
            <w:shd w:val="clear" w:color="auto" w:fill="F2F2F2" w:themeFill="background1" w:themeFillShade="F2"/>
          </w:tcPr>
          <w:p w14:paraId="38A5FFB8" w14:textId="77777777" w:rsidR="00E8350F" w:rsidRDefault="00E8350F" w:rsidP="0063722C">
            <w:pPr>
              <w:ind w:firstLine="0"/>
              <w:jc w:val="center"/>
              <w:rPr>
                <w:rFonts w:ascii="Arial" w:hAnsi="Arial" w:cs="Arial"/>
                <w:b/>
                <w:bCs/>
              </w:rPr>
            </w:pPr>
          </w:p>
          <w:p w14:paraId="55244130" w14:textId="33394F5A" w:rsidR="00E8350F" w:rsidRPr="00B03876" w:rsidRDefault="00E8350F" w:rsidP="0063722C">
            <w:pPr>
              <w:ind w:firstLine="0"/>
              <w:jc w:val="center"/>
              <w:rPr>
                <w:rFonts w:ascii="Arial" w:hAnsi="Arial" w:cs="Arial"/>
                <w:b/>
                <w:bCs/>
              </w:rPr>
            </w:pPr>
            <w:r w:rsidRPr="00B03876">
              <w:rPr>
                <w:rFonts w:ascii="Arial" w:hAnsi="Arial" w:cs="Arial"/>
                <w:b/>
                <w:bCs/>
              </w:rPr>
              <w:t>VERSIÓN</w:t>
            </w:r>
          </w:p>
        </w:tc>
        <w:tc>
          <w:tcPr>
            <w:tcW w:w="4318" w:type="dxa"/>
            <w:shd w:val="clear" w:color="auto" w:fill="F2F2F2" w:themeFill="background1" w:themeFillShade="F2"/>
          </w:tcPr>
          <w:p w14:paraId="416AFEC3" w14:textId="77777777" w:rsidR="00E8350F" w:rsidRDefault="00E8350F" w:rsidP="00E8350F">
            <w:pPr>
              <w:ind w:firstLine="0"/>
              <w:rPr>
                <w:rFonts w:ascii="Arial" w:hAnsi="Arial" w:cs="Arial"/>
                <w:b/>
                <w:bCs/>
              </w:rPr>
            </w:pPr>
          </w:p>
          <w:p w14:paraId="6AE5BE27" w14:textId="53500F62" w:rsidR="00E8350F" w:rsidRPr="00B03876" w:rsidRDefault="00E8350F" w:rsidP="0063722C">
            <w:pPr>
              <w:ind w:firstLine="0"/>
              <w:jc w:val="center"/>
              <w:rPr>
                <w:rFonts w:ascii="Arial" w:hAnsi="Arial" w:cs="Arial"/>
                <w:b/>
                <w:bCs/>
              </w:rPr>
            </w:pPr>
            <w:r w:rsidRPr="00B03876">
              <w:rPr>
                <w:rFonts w:ascii="Arial" w:hAnsi="Arial" w:cs="Arial"/>
                <w:b/>
                <w:bCs/>
              </w:rPr>
              <w:t>DESCRIPCIÓN</w:t>
            </w:r>
          </w:p>
        </w:tc>
        <w:tc>
          <w:tcPr>
            <w:tcW w:w="1984" w:type="dxa"/>
            <w:shd w:val="clear" w:color="auto" w:fill="F2F2F2" w:themeFill="background1" w:themeFillShade="F2"/>
          </w:tcPr>
          <w:p w14:paraId="170A0136" w14:textId="77777777" w:rsidR="00E8350F" w:rsidRDefault="00E8350F" w:rsidP="0063722C">
            <w:pPr>
              <w:ind w:firstLine="0"/>
              <w:jc w:val="center"/>
              <w:rPr>
                <w:rFonts w:ascii="Arial" w:hAnsi="Arial" w:cs="Arial"/>
                <w:b/>
                <w:bCs/>
              </w:rPr>
            </w:pPr>
          </w:p>
          <w:p w14:paraId="0ABCD7B5" w14:textId="40BC68B7" w:rsidR="00E8350F" w:rsidRPr="00B03876" w:rsidRDefault="00E8350F" w:rsidP="0063722C">
            <w:pPr>
              <w:ind w:firstLine="0"/>
              <w:jc w:val="center"/>
              <w:rPr>
                <w:rFonts w:ascii="Arial" w:hAnsi="Arial" w:cs="Arial"/>
                <w:b/>
                <w:bCs/>
              </w:rPr>
            </w:pPr>
            <w:r w:rsidRPr="00B03876">
              <w:rPr>
                <w:rFonts w:ascii="Arial" w:hAnsi="Arial" w:cs="Arial"/>
                <w:b/>
                <w:bCs/>
              </w:rPr>
              <w:t>AUTOR</w:t>
            </w:r>
            <w:r>
              <w:rPr>
                <w:rFonts w:ascii="Arial" w:hAnsi="Arial" w:cs="Arial"/>
                <w:b/>
                <w:bCs/>
              </w:rPr>
              <w:t xml:space="preserve"> </w:t>
            </w:r>
          </w:p>
        </w:tc>
      </w:tr>
      <w:tr w:rsidR="00E8350F" w14:paraId="521D7DEA" w14:textId="77777777" w:rsidTr="00E8350F">
        <w:trPr>
          <w:trHeight w:val="484"/>
          <w:jc w:val="center"/>
        </w:trPr>
        <w:tc>
          <w:tcPr>
            <w:tcW w:w="1043" w:type="dxa"/>
            <w:vAlign w:val="center"/>
          </w:tcPr>
          <w:p w14:paraId="21B17832" w14:textId="0EEA9E0F" w:rsidR="00E8350F" w:rsidRPr="000555C9" w:rsidRDefault="00951E99" w:rsidP="0063722C">
            <w:pPr>
              <w:ind w:firstLine="0"/>
              <w:jc w:val="both"/>
              <w:rPr>
                <w:rFonts w:ascii="Arial" w:hAnsi="Arial" w:cs="Arial"/>
              </w:rPr>
            </w:pPr>
            <w:r>
              <w:rPr>
                <w:rFonts w:ascii="Arial" w:hAnsi="Arial" w:cs="Arial"/>
              </w:rPr>
              <w:t>18/09/2025</w:t>
            </w:r>
          </w:p>
        </w:tc>
        <w:tc>
          <w:tcPr>
            <w:tcW w:w="1297" w:type="dxa"/>
            <w:vAlign w:val="center"/>
          </w:tcPr>
          <w:p w14:paraId="305CE969" w14:textId="58AE1A6E" w:rsidR="00E8350F" w:rsidRPr="000555C9" w:rsidRDefault="005420FA" w:rsidP="0063722C">
            <w:pPr>
              <w:ind w:firstLine="0"/>
              <w:jc w:val="center"/>
              <w:rPr>
                <w:rFonts w:ascii="Arial" w:hAnsi="Arial" w:cs="Arial"/>
              </w:rPr>
            </w:pPr>
            <w:r>
              <w:rPr>
                <w:rFonts w:ascii="Arial" w:hAnsi="Arial" w:cs="Arial"/>
              </w:rPr>
              <w:t>00</w:t>
            </w:r>
          </w:p>
        </w:tc>
        <w:tc>
          <w:tcPr>
            <w:tcW w:w="4318" w:type="dxa"/>
          </w:tcPr>
          <w:p w14:paraId="7773336A" w14:textId="7DBC5B72" w:rsidR="00E8350F" w:rsidRPr="00AD1830" w:rsidRDefault="005420FA" w:rsidP="0063722C">
            <w:pPr>
              <w:spacing w:line="240" w:lineRule="auto"/>
              <w:ind w:firstLine="0"/>
              <w:jc w:val="both"/>
              <w:rPr>
                <w:rFonts w:ascii="Arial" w:hAnsi="Arial" w:cs="Arial"/>
              </w:rPr>
            </w:pPr>
            <w:r>
              <w:rPr>
                <w:rFonts w:ascii="Arial" w:hAnsi="Arial" w:cs="Arial"/>
              </w:rPr>
              <w:t xml:space="preserve">        </w:t>
            </w:r>
            <w:r w:rsidR="00670288">
              <w:rPr>
                <w:rFonts w:ascii="Arial" w:hAnsi="Arial" w:cs="Arial"/>
              </w:rPr>
              <w:t xml:space="preserve">                                                   </w:t>
            </w:r>
            <w:r>
              <w:rPr>
                <w:rFonts w:ascii="Arial" w:hAnsi="Arial" w:cs="Arial"/>
              </w:rPr>
              <w:t xml:space="preserve"> </w:t>
            </w:r>
            <w:r w:rsidR="00670288">
              <w:rPr>
                <w:rFonts w:ascii="Arial" w:hAnsi="Arial" w:cs="Arial"/>
              </w:rPr>
              <w:t xml:space="preserve">  </w:t>
            </w:r>
            <w:r>
              <w:rPr>
                <w:rFonts w:ascii="Arial" w:hAnsi="Arial" w:cs="Arial"/>
              </w:rPr>
              <w:t>Creación del documento</w:t>
            </w:r>
            <w:r w:rsidR="0038198E">
              <w:rPr>
                <w:rFonts w:ascii="Arial" w:hAnsi="Arial" w:cs="Arial"/>
              </w:rPr>
              <w:t xml:space="preserve"> para el manejo de Residuos Solidos generados por la corporación </w:t>
            </w:r>
          </w:p>
        </w:tc>
        <w:tc>
          <w:tcPr>
            <w:tcW w:w="1984" w:type="dxa"/>
          </w:tcPr>
          <w:p w14:paraId="19885449" w14:textId="77777777" w:rsidR="00E8350F" w:rsidRDefault="00E8350F" w:rsidP="0063722C">
            <w:pPr>
              <w:ind w:firstLine="0"/>
              <w:jc w:val="center"/>
              <w:rPr>
                <w:rFonts w:ascii="Arial" w:hAnsi="Arial" w:cs="Arial"/>
              </w:rPr>
            </w:pPr>
          </w:p>
          <w:p w14:paraId="1E1621DB" w14:textId="48E2E01D" w:rsidR="00E8350F" w:rsidRPr="000555C9" w:rsidRDefault="005420FA" w:rsidP="00E8350F">
            <w:pPr>
              <w:ind w:firstLine="0"/>
              <w:rPr>
                <w:rFonts w:ascii="Arial" w:hAnsi="Arial" w:cs="Arial"/>
              </w:rPr>
            </w:pPr>
            <w:r>
              <w:rPr>
                <w:rFonts w:ascii="Arial" w:hAnsi="Arial" w:cs="Arial"/>
              </w:rPr>
              <w:t xml:space="preserve">      OAPIDE</w:t>
            </w:r>
          </w:p>
        </w:tc>
      </w:tr>
      <w:tr w:rsidR="00951E99" w14:paraId="6844C55F" w14:textId="77777777" w:rsidTr="00E8350F">
        <w:trPr>
          <w:trHeight w:val="484"/>
          <w:jc w:val="center"/>
        </w:trPr>
        <w:tc>
          <w:tcPr>
            <w:tcW w:w="1043" w:type="dxa"/>
            <w:vAlign w:val="center"/>
          </w:tcPr>
          <w:p w14:paraId="15538BEA" w14:textId="1F1E29FB" w:rsidR="00951E99" w:rsidRDefault="00951E99" w:rsidP="0063722C">
            <w:pPr>
              <w:ind w:firstLine="0"/>
              <w:jc w:val="both"/>
              <w:rPr>
                <w:rFonts w:ascii="Arial" w:hAnsi="Arial" w:cs="Arial"/>
              </w:rPr>
            </w:pPr>
            <w:r>
              <w:rPr>
                <w:rFonts w:ascii="Arial" w:hAnsi="Arial" w:cs="Arial"/>
              </w:rPr>
              <w:t>04/12/2025</w:t>
            </w:r>
          </w:p>
        </w:tc>
        <w:tc>
          <w:tcPr>
            <w:tcW w:w="1297" w:type="dxa"/>
            <w:vAlign w:val="center"/>
          </w:tcPr>
          <w:p w14:paraId="412B5265" w14:textId="0D09E58C" w:rsidR="00951E99" w:rsidRDefault="00951E99" w:rsidP="0063722C">
            <w:pPr>
              <w:ind w:firstLine="0"/>
              <w:jc w:val="center"/>
              <w:rPr>
                <w:rFonts w:ascii="Arial" w:hAnsi="Arial" w:cs="Arial"/>
              </w:rPr>
            </w:pPr>
            <w:r>
              <w:rPr>
                <w:rFonts w:ascii="Arial" w:hAnsi="Arial" w:cs="Arial"/>
              </w:rPr>
              <w:t>01</w:t>
            </w:r>
          </w:p>
        </w:tc>
        <w:tc>
          <w:tcPr>
            <w:tcW w:w="4318" w:type="dxa"/>
          </w:tcPr>
          <w:p w14:paraId="3604C3FC" w14:textId="3D041EB0" w:rsidR="00951E99" w:rsidRDefault="00951E99" w:rsidP="0063722C">
            <w:pPr>
              <w:spacing w:line="240" w:lineRule="auto"/>
              <w:ind w:firstLine="0"/>
              <w:jc w:val="both"/>
              <w:rPr>
                <w:rFonts w:ascii="Arial" w:hAnsi="Arial" w:cs="Arial"/>
              </w:rPr>
            </w:pPr>
            <w:r>
              <w:rPr>
                <w:rFonts w:ascii="Arial" w:hAnsi="Arial" w:cs="Arial"/>
              </w:rPr>
              <w:t>Se actualiza la gu</w:t>
            </w:r>
            <w:r w:rsidR="009F3B56">
              <w:rPr>
                <w:rFonts w:ascii="Arial" w:hAnsi="Arial" w:cs="Arial"/>
              </w:rPr>
              <w:t>i</w:t>
            </w:r>
            <w:r>
              <w:rPr>
                <w:rFonts w:ascii="Arial" w:hAnsi="Arial" w:cs="Arial"/>
              </w:rPr>
              <w:t xml:space="preserve">a con acápite de puntos y centros de acopio de las oficinas territoriales </w:t>
            </w:r>
          </w:p>
        </w:tc>
        <w:tc>
          <w:tcPr>
            <w:tcW w:w="1984" w:type="dxa"/>
          </w:tcPr>
          <w:p w14:paraId="6FDF6579" w14:textId="7ED8CE7B" w:rsidR="00951E99" w:rsidRDefault="00951E99" w:rsidP="0063722C">
            <w:pPr>
              <w:ind w:firstLine="0"/>
              <w:jc w:val="center"/>
              <w:rPr>
                <w:rFonts w:ascii="Arial" w:hAnsi="Arial" w:cs="Arial"/>
              </w:rPr>
            </w:pPr>
            <w:r>
              <w:rPr>
                <w:rFonts w:ascii="Arial" w:hAnsi="Arial" w:cs="Arial"/>
              </w:rPr>
              <w:t>Profesional Universitario</w:t>
            </w:r>
          </w:p>
        </w:tc>
      </w:tr>
    </w:tbl>
    <w:p w14:paraId="39C266F1" w14:textId="7A97CADE" w:rsidR="00264713" w:rsidRDefault="00264713" w:rsidP="00AF2582">
      <w:pPr>
        <w:ind w:firstLine="0"/>
        <w:rPr>
          <w:rFonts w:ascii="Arial" w:hAnsi="Arial" w:cs="Arial"/>
          <w:b/>
          <w:bCs/>
        </w:rPr>
      </w:pPr>
    </w:p>
    <w:tbl>
      <w:tblPr>
        <w:tblStyle w:val="Tablaconcuadrcula"/>
        <w:tblW w:w="0" w:type="auto"/>
        <w:jc w:val="center"/>
        <w:tblLook w:val="04A0" w:firstRow="1" w:lastRow="0" w:firstColumn="1" w:lastColumn="0" w:noHBand="0" w:noVBand="1"/>
      </w:tblPr>
      <w:tblGrid>
        <w:gridCol w:w="2936"/>
        <w:gridCol w:w="2936"/>
        <w:gridCol w:w="2936"/>
      </w:tblGrid>
      <w:tr w:rsidR="00E8350F" w14:paraId="58B862EE" w14:textId="77777777" w:rsidTr="0063722C">
        <w:trPr>
          <w:jc w:val="center"/>
        </w:trPr>
        <w:tc>
          <w:tcPr>
            <w:tcW w:w="2936" w:type="dxa"/>
            <w:shd w:val="clear" w:color="auto" w:fill="F2F2F2" w:themeFill="background1" w:themeFillShade="F2"/>
          </w:tcPr>
          <w:p w14:paraId="7E2F7A97" w14:textId="77777777" w:rsidR="00E8350F" w:rsidRPr="00016D3E" w:rsidRDefault="00E8350F" w:rsidP="0063722C">
            <w:pPr>
              <w:ind w:firstLine="0"/>
              <w:jc w:val="center"/>
              <w:rPr>
                <w:rFonts w:ascii="Arial" w:hAnsi="Arial" w:cs="Arial"/>
                <w:b/>
                <w:bCs/>
              </w:rPr>
            </w:pPr>
            <w:r w:rsidRPr="00016D3E">
              <w:rPr>
                <w:rFonts w:ascii="Arial" w:hAnsi="Arial" w:cs="Arial"/>
                <w:b/>
                <w:bCs/>
              </w:rPr>
              <w:t>ELABORÓ</w:t>
            </w:r>
          </w:p>
        </w:tc>
        <w:tc>
          <w:tcPr>
            <w:tcW w:w="2936" w:type="dxa"/>
            <w:shd w:val="clear" w:color="auto" w:fill="F2F2F2" w:themeFill="background1" w:themeFillShade="F2"/>
          </w:tcPr>
          <w:p w14:paraId="7E7EF707" w14:textId="77777777" w:rsidR="00E8350F" w:rsidRPr="00016D3E" w:rsidRDefault="00E8350F" w:rsidP="0063722C">
            <w:pPr>
              <w:ind w:firstLine="0"/>
              <w:jc w:val="center"/>
              <w:rPr>
                <w:rFonts w:ascii="Arial" w:hAnsi="Arial" w:cs="Arial"/>
                <w:b/>
                <w:bCs/>
              </w:rPr>
            </w:pPr>
            <w:r w:rsidRPr="00016D3E">
              <w:rPr>
                <w:rFonts w:ascii="Arial" w:hAnsi="Arial" w:cs="Arial"/>
                <w:b/>
                <w:bCs/>
              </w:rPr>
              <w:t>REVISÓ</w:t>
            </w:r>
          </w:p>
        </w:tc>
        <w:tc>
          <w:tcPr>
            <w:tcW w:w="2936" w:type="dxa"/>
            <w:shd w:val="clear" w:color="auto" w:fill="F2F2F2" w:themeFill="background1" w:themeFillShade="F2"/>
          </w:tcPr>
          <w:p w14:paraId="67D7B144" w14:textId="77777777" w:rsidR="00E8350F" w:rsidRPr="00016D3E" w:rsidRDefault="00E8350F" w:rsidP="0063722C">
            <w:pPr>
              <w:ind w:firstLine="0"/>
              <w:jc w:val="center"/>
              <w:rPr>
                <w:rFonts w:ascii="Arial" w:hAnsi="Arial" w:cs="Arial"/>
                <w:b/>
                <w:bCs/>
              </w:rPr>
            </w:pPr>
            <w:r w:rsidRPr="00016D3E">
              <w:rPr>
                <w:rFonts w:ascii="Arial" w:hAnsi="Arial" w:cs="Arial"/>
                <w:b/>
                <w:bCs/>
              </w:rPr>
              <w:t>APROBÓ</w:t>
            </w:r>
          </w:p>
        </w:tc>
      </w:tr>
      <w:tr w:rsidR="00E8350F" w14:paraId="686C9443" w14:textId="77777777" w:rsidTr="00E345CC">
        <w:trPr>
          <w:trHeight w:val="730"/>
          <w:jc w:val="center"/>
        </w:trPr>
        <w:tc>
          <w:tcPr>
            <w:tcW w:w="2936" w:type="dxa"/>
          </w:tcPr>
          <w:p w14:paraId="34B82D83" w14:textId="741E1DD3" w:rsidR="00E8350F" w:rsidRPr="0038198E" w:rsidRDefault="0032497E" w:rsidP="0032497E">
            <w:pPr>
              <w:ind w:firstLine="0"/>
              <w:jc w:val="center"/>
              <w:rPr>
                <w:rFonts w:ascii="Arial" w:hAnsi="Arial" w:cs="Arial"/>
              </w:rPr>
            </w:pPr>
            <w:r>
              <w:rPr>
                <w:rFonts w:ascii="Arial" w:hAnsi="Arial" w:cs="Arial"/>
              </w:rPr>
              <w:t xml:space="preserve">Paola Andrea Gonzalez </w:t>
            </w:r>
          </w:p>
        </w:tc>
        <w:tc>
          <w:tcPr>
            <w:tcW w:w="2936" w:type="dxa"/>
          </w:tcPr>
          <w:p w14:paraId="18B6C765" w14:textId="4669CB7F" w:rsidR="00E8350F" w:rsidRPr="0038198E" w:rsidRDefault="0038198E" w:rsidP="0038198E">
            <w:pPr>
              <w:tabs>
                <w:tab w:val="left" w:pos="300"/>
                <w:tab w:val="center" w:pos="1360"/>
              </w:tabs>
              <w:ind w:firstLine="0"/>
              <w:rPr>
                <w:rFonts w:ascii="Arial" w:hAnsi="Arial" w:cs="Arial"/>
              </w:rPr>
            </w:pPr>
            <w:r w:rsidRPr="0038198E">
              <w:rPr>
                <w:rFonts w:ascii="Arial" w:hAnsi="Arial" w:cs="Arial"/>
              </w:rPr>
              <w:tab/>
            </w:r>
            <w:r>
              <w:rPr>
                <w:rFonts w:ascii="Arial" w:hAnsi="Arial" w:cs="Arial"/>
              </w:rPr>
              <w:t xml:space="preserve">   Mesa Temática </w:t>
            </w:r>
          </w:p>
        </w:tc>
        <w:tc>
          <w:tcPr>
            <w:tcW w:w="2936" w:type="dxa"/>
          </w:tcPr>
          <w:p w14:paraId="370C2823" w14:textId="77777777" w:rsidR="00E8350F" w:rsidRPr="0038198E" w:rsidRDefault="00E8350F" w:rsidP="0063722C">
            <w:pPr>
              <w:ind w:firstLine="0"/>
              <w:jc w:val="center"/>
              <w:rPr>
                <w:rFonts w:ascii="Arial" w:hAnsi="Arial" w:cs="Arial"/>
              </w:rPr>
            </w:pPr>
            <w:r w:rsidRPr="0038198E">
              <w:rPr>
                <w:rFonts w:ascii="Arial" w:hAnsi="Arial" w:cs="Arial"/>
              </w:rPr>
              <w:t>Comité Institucional de Gestión y Desempeño</w:t>
            </w:r>
          </w:p>
        </w:tc>
      </w:tr>
      <w:tr w:rsidR="00E8350F" w14:paraId="7F528C1C" w14:textId="77777777" w:rsidTr="0063722C">
        <w:trPr>
          <w:jc w:val="center"/>
        </w:trPr>
        <w:tc>
          <w:tcPr>
            <w:tcW w:w="2936" w:type="dxa"/>
          </w:tcPr>
          <w:p w14:paraId="2880CE78" w14:textId="19F3E66D" w:rsidR="00E8350F" w:rsidRPr="0038198E" w:rsidRDefault="0038198E" w:rsidP="0063722C">
            <w:pPr>
              <w:ind w:firstLine="0"/>
              <w:jc w:val="center"/>
              <w:rPr>
                <w:rFonts w:ascii="Arial" w:hAnsi="Arial" w:cs="Arial"/>
              </w:rPr>
            </w:pPr>
            <w:r>
              <w:rPr>
                <w:rFonts w:ascii="Arial" w:hAnsi="Arial" w:cs="Arial"/>
              </w:rPr>
              <w:t>Profesional Universitario</w:t>
            </w:r>
          </w:p>
        </w:tc>
        <w:tc>
          <w:tcPr>
            <w:tcW w:w="2936" w:type="dxa"/>
          </w:tcPr>
          <w:p w14:paraId="707D9C4B" w14:textId="57B019ED" w:rsidR="00E8350F" w:rsidRPr="0038198E" w:rsidRDefault="0038198E" w:rsidP="0063722C">
            <w:pPr>
              <w:ind w:firstLine="0"/>
              <w:jc w:val="center"/>
              <w:rPr>
                <w:rFonts w:ascii="Arial" w:hAnsi="Arial" w:cs="Arial"/>
              </w:rPr>
            </w:pPr>
            <w:r>
              <w:rPr>
                <w:rFonts w:ascii="Arial" w:hAnsi="Arial" w:cs="Arial"/>
              </w:rPr>
              <w:t>Jefe Oficina Asesora Planeación Institucional y Direccionamiento Estratégico</w:t>
            </w:r>
          </w:p>
        </w:tc>
        <w:tc>
          <w:tcPr>
            <w:tcW w:w="2936" w:type="dxa"/>
          </w:tcPr>
          <w:p w14:paraId="1DE1ED1F" w14:textId="77777777" w:rsidR="00E8350F" w:rsidRPr="0038198E" w:rsidRDefault="00E8350F" w:rsidP="0063722C">
            <w:pPr>
              <w:ind w:firstLine="0"/>
              <w:jc w:val="center"/>
              <w:rPr>
                <w:rFonts w:ascii="Arial" w:hAnsi="Arial" w:cs="Arial"/>
              </w:rPr>
            </w:pPr>
            <w:r w:rsidRPr="0038198E">
              <w:rPr>
                <w:rFonts w:ascii="Arial" w:hAnsi="Arial" w:cs="Arial"/>
              </w:rPr>
              <w:t xml:space="preserve">Dirección General </w:t>
            </w:r>
          </w:p>
        </w:tc>
      </w:tr>
      <w:tr w:rsidR="00E8350F" w14:paraId="29AE56E3" w14:textId="77777777" w:rsidTr="0063722C">
        <w:trPr>
          <w:jc w:val="center"/>
        </w:trPr>
        <w:tc>
          <w:tcPr>
            <w:tcW w:w="2936" w:type="dxa"/>
          </w:tcPr>
          <w:p w14:paraId="1CD603D0" w14:textId="14510D3F" w:rsidR="00E8350F" w:rsidRPr="0038198E" w:rsidRDefault="0038198E" w:rsidP="0038198E">
            <w:pPr>
              <w:ind w:firstLine="0"/>
              <w:jc w:val="center"/>
              <w:rPr>
                <w:rFonts w:ascii="Arial" w:hAnsi="Arial" w:cs="Arial"/>
              </w:rPr>
            </w:pPr>
            <w:r>
              <w:rPr>
                <w:rFonts w:ascii="Arial" w:hAnsi="Arial" w:cs="Arial"/>
              </w:rPr>
              <w:t>30/07/2025</w:t>
            </w:r>
          </w:p>
        </w:tc>
        <w:tc>
          <w:tcPr>
            <w:tcW w:w="2936" w:type="dxa"/>
          </w:tcPr>
          <w:p w14:paraId="595CFCC8" w14:textId="3AB74BBB" w:rsidR="00E8350F" w:rsidRPr="0038198E" w:rsidRDefault="000B0E22" w:rsidP="0063722C">
            <w:pPr>
              <w:ind w:firstLine="0"/>
              <w:jc w:val="center"/>
              <w:rPr>
                <w:rFonts w:ascii="Arial" w:hAnsi="Arial" w:cs="Arial"/>
              </w:rPr>
            </w:pPr>
            <w:r>
              <w:rPr>
                <w:rFonts w:ascii="Arial" w:hAnsi="Arial" w:cs="Arial"/>
              </w:rPr>
              <w:t>07/11</w:t>
            </w:r>
            <w:r w:rsidR="0038198E">
              <w:rPr>
                <w:rFonts w:ascii="Arial" w:hAnsi="Arial" w:cs="Arial"/>
              </w:rPr>
              <w:t>/2025</w:t>
            </w:r>
          </w:p>
        </w:tc>
        <w:tc>
          <w:tcPr>
            <w:tcW w:w="2936" w:type="dxa"/>
          </w:tcPr>
          <w:p w14:paraId="5F5A63AA" w14:textId="72FA17AE" w:rsidR="00E8350F" w:rsidRPr="0038198E" w:rsidRDefault="000B0E22" w:rsidP="0063722C">
            <w:pPr>
              <w:ind w:firstLine="0"/>
              <w:jc w:val="center"/>
              <w:rPr>
                <w:rFonts w:ascii="Arial" w:hAnsi="Arial" w:cs="Arial"/>
              </w:rPr>
            </w:pPr>
            <w:bookmarkStart w:id="270" w:name="_GoBack"/>
            <w:bookmarkEnd w:id="270"/>
            <w:r>
              <w:rPr>
                <w:rFonts w:ascii="Arial" w:hAnsi="Arial" w:cs="Arial"/>
              </w:rPr>
              <w:t>04/12/2025</w:t>
            </w:r>
          </w:p>
        </w:tc>
      </w:tr>
    </w:tbl>
    <w:p w14:paraId="7DBFFEC6" w14:textId="77777777" w:rsidR="002B197A" w:rsidRDefault="002B197A" w:rsidP="00C80C0D">
      <w:pPr>
        <w:ind w:firstLine="0"/>
        <w:rPr>
          <w:rFonts w:ascii="Arial" w:hAnsi="Arial" w:cs="Arial"/>
          <w:b/>
          <w:bCs/>
        </w:rPr>
      </w:pPr>
    </w:p>
    <w:p w14:paraId="1064CD0C" w14:textId="77777777" w:rsidR="002B197A" w:rsidRDefault="002B197A" w:rsidP="00E8350F">
      <w:pPr>
        <w:ind w:left="360" w:firstLine="0"/>
        <w:rPr>
          <w:rFonts w:ascii="Arial" w:hAnsi="Arial" w:cs="Arial"/>
          <w:b/>
          <w:bCs/>
        </w:rPr>
      </w:pPr>
    </w:p>
    <w:p w14:paraId="24E7233F" w14:textId="307DE7A5" w:rsidR="002B197A" w:rsidRPr="00E8350F" w:rsidRDefault="002B197A" w:rsidP="002B197A">
      <w:pPr>
        <w:ind w:firstLine="0"/>
        <w:rPr>
          <w:rFonts w:ascii="Arial" w:hAnsi="Arial" w:cs="Arial"/>
          <w:b/>
          <w:bCs/>
        </w:rPr>
      </w:pPr>
    </w:p>
    <w:sectPr w:rsidR="002B197A" w:rsidRPr="00E8350F" w:rsidSect="00E8350F">
      <w:headerReference w:type="default" r:id="rId35"/>
      <w:pgSz w:w="12220" w:h="15840"/>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E5FF35" w14:textId="77777777" w:rsidR="00791404" w:rsidRDefault="00791404" w:rsidP="00E8350F">
      <w:pPr>
        <w:spacing w:after="0" w:line="240" w:lineRule="auto"/>
      </w:pPr>
      <w:r>
        <w:separator/>
      </w:r>
    </w:p>
  </w:endnote>
  <w:endnote w:type="continuationSeparator" w:id="0">
    <w:p w14:paraId="1902E71E" w14:textId="77777777" w:rsidR="00791404" w:rsidRDefault="00791404" w:rsidP="00E83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A1BA04" w14:textId="77777777" w:rsidR="00791404" w:rsidRDefault="00791404" w:rsidP="00E8350F">
      <w:pPr>
        <w:spacing w:after="0" w:line="240" w:lineRule="auto"/>
      </w:pPr>
      <w:r>
        <w:separator/>
      </w:r>
    </w:p>
  </w:footnote>
  <w:footnote w:type="continuationSeparator" w:id="0">
    <w:p w14:paraId="0F5550C0" w14:textId="77777777" w:rsidR="00791404" w:rsidRDefault="00791404" w:rsidP="00E835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1" w:type="dxa"/>
      <w:tblLook w:val="04A0" w:firstRow="1" w:lastRow="0" w:firstColumn="1" w:lastColumn="0" w:noHBand="0" w:noVBand="1"/>
    </w:tblPr>
    <w:tblGrid>
      <w:gridCol w:w="1838"/>
      <w:gridCol w:w="4961"/>
      <w:gridCol w:w="2552"/>
    </w:tblGrid>
    <w:tr w:rsidR="00E8350F" w14:paraId="7C0AB700" w14:textId="77777777" w:rsidTr="00AC5891">
      <w:tc>
        <w:tcPr>
          <w:tcW w:w="1838" w:type="dxa"/>
          <w:vMerge w:val="restart"/>
        </w:tcPr>
        <w:p w14:paraId="3EDE46AE" w14:textId="07745A94" w:rsidR="00E8350F" w:rsidRDefault="00E8350F" w:rsidP="00E8350F">
          <w:pPr>
            <w:pStyle w:val="NormalWeb"/>
            <w:jc w:val="center"/>
            <w:rPr>
              <w:rFonts w:ascii="Arial" w:hAnsi="Arial" w:cs="Arial"/>
            </w:rPr>
          </w:pPr>
          <w:r>
            <w:rPr>
              <w:rFonts w:ascii="Arial" w:hAnsi="Arial" w:cs="Arial"/>
              <w:noProof/>
              <w:lang w:eastAsia="es-CO"/>
              <w14:ligatures w14:val="standardContextual"/>
            </w:rPr>
            <w:drawing>
              <wp:inline distT="0" distB="0" distL="0" distR="0" wp14:anchorId="57A053A7" wp14:editId="15C383BC">
                <wp:extent cx="515284" cy="816166"/>
                <wp:effectExtent l="0" t="0" r="5715" b="0"/>
                <wp:docPr id="43728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2893" name="Imagen 4372893"/>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3857" cy="861423"/>
                        </a:xfrm>
                        <a:prstGeom prst="rect">
                          <a:avLst/>
                        </a:prstGeom>
                      </pic:spPr>
                    </pic:pic>
                  </a:graphicData>
                </a:graphic>
              </wp:inline>
            </w:drawing>
          </w:r>
        </w:p>
      </w:tc>
      <w:tc>
        <w:tcPr>
          <w:tcW w:w="4961" w:type="dxa"/>
          <w:vMerge w:val="restart"/>
        </w:tcPr>
        <w:p w14:paraId="704A4698" w14:textId="14445C86" w:rsidR="00E8350F" w:rsidRPr="00291C98" w:rsidRDefault="00AC5891" w:rsidP="00E8350F">
          <w:pPr>
            <w:pStyle w:val="NormalWeb"/>
            <w:jc w:val="center"/>
            <w:rPr>
              <w:rFonts w:ascii="Arial" w:hAnsi="Arial" w:cs="Arial"/>
            </w:rPr>
          </w:pPr>
          <w:r>
            <w:rPr>
              <w:rFonts w:ascii="Arial" w:hAnsi="Arial" w:cs="Arial"/>
              <w:b/>
              <w:bCs/>
            </w:rPr>
            <w:t xml:space="preserve">GESTIÓN ADMINISTRATIVA </w:t>
          </w:r>
        </w:p>
      </w:tc>
      <w:tc>
        <w:tcPr>
          <w:tcW w:w="2552" w:type="dxa"/>
        </w:tcPr>
        <w:p w14:paraId="6C8316B3" w14:textId="5320110F" w:rsidR="00E8350F" w:rsidRPr="00291C98" w:rsidRDefault="00E8350F" w:rsidP="0038198E">
          <w:pPr>
            <w:pStyle w:val="NormalWeb"/>
            <w:jc w:val="both"/>
            <w:rPr>
              <w:rFonts w:ascii="Arial" w:hAnsi="Arial" w:cs="Arial"/>
            </w:rPr>
          </w:pPr>
          <w:r w:rsidRPr="00291C98">
            <w:rPr>
              <w:rFonts w:ascii="Arial" w:hAnsi="Arial" w:cs="Arial"/>
              <w:b/>
              <w:bCs/>
            </w:rPr>
            <w:t>Código:</w:t>
          </w:r>
          <w:r w:rsidRPr="00291C98">
            <w:rPr>
              <w:rFonts w:ascii="Arial" w:hAnsi="Arial" w:cs="Arial"/>
            </w:rPr>
            <w:t xml:space="preserve"> </w:t>
          </w:r>
          <w:r w:rsidR="00AC5891">
            <w:rPr>
              <w:rFonts w:ascii="Arial" w:hAnsi="Arial" w:cs="Arial"/>
            </w:rPr>
            <w:t>DE_GA_001</w:t>
          </w:r>
        </w:p>
      </w:tc>
    </w:tr>
    <w:tr w:rsidR="00E8350F" w14:paraId="6DE423CF" w14:textId="77777777" w:rsidTr="00AC5891">
      <w:tc>
        <w:tcPr>
          <w:tcW w:w="1838" w:type="dxa"/>
          <w:vMerge/>
        </w:tcPr>
        <w:p w14:paraId="421B8372" w14:textId="77777777" w:rsidR="00E8350F" w:rsidRDefault="00E8350F" w:rsidP="00E8350F">
          <w:pPr>
            <w:pStyle w:val="NormalWeb"/>
            <w:jc w:val="both"/>
            <w:rPr>
              <w:rFonts w:ascii="Arial" w:hAnsi="Arial" w:cs="Arial"/>
            </w:rPr>
          </w:pPr>
        </w:p>
      </w:tc>
      <w:tc>
        <w:tcPr>
          <w:tcW w:w="4961" w:type="dxa"/>
          <w:vMerge/>
        </w:tcPr>
        <w:p w14:paraId="348E7D6A" w14:textId="77777777" w:rsidR="00E8350F" w:rsidRPr="00291C98" w:rsidRDefault="00E8350F" w:rsidP="00E8350F">
          <w:pPr>
            <w:pStyle w:val="NormalWeb"/>
            <w:jc w:val="both"/>
            <w:rPr>
              <w:rFonts w:ascii="Arial" w:hAnsi="Arial" w:cs="Arial"/>
            </w:rPr>
          </w:pPr>
        </w:p>
      </w:tc>
      <w:tc>
        <w:tcPr>
          <w:tcW w:w="2552" w:type="dxa"/>
        </w:tcPr>
        <w:p w14:paraId="596E0C8B" w14:textId="20A37203" w:rsidR="00E8350F" w:rsidRPr="00291C98" w:rsidRDefault="00E8350F" w:rsidP="00E8350F">
          <w:pPr>
            <w:pStyle w:val="NormalWeb"/>
            <w:jc w:val="both"/>
            <w:rPr>
              <w:rFonts w:ascii="Arial" w:hAnsi="Arial" w:cs="Arial"/>
            </w:rPr>
          </w:pPr>
          <w:r w:rsidRPr="00291C98">
            <w:rPr>
              <w:rFonts w:ascii="Arial" w:hAnsi="Arial" w:cs="Arial"/>
              <w:b/>
              <w:bCs/>
            </w:rPr>
            <w:t xml:space="preserve">Versión: </w:t>
          </w:r>
          <w:r w:rsidR="00FB7555">
            <w:rPr>
              <w:rFonts w:ascii="Arial" w:hAnsi="Arial" w:cs="Arial"/>
            </w:rPr>
            <w:t>01</w:t>
          </w:r>
        </w:p>
      </w:tc>
    </w:tr>
    <w:tr w:rsidR="0038198E" w14:paraId="6B07625D" w14:textId="77777777" w:rsidTr="00AC5891">
      <w:trPr>
        <w:trHeight w:val="661"/>
      </w:trPr>
      <w:tc>
        <w:tcPr>
          <w:tcW w:w="1838" w:type="dxa"/>
          <w:vMerge/>
        </w:tcPr>
        <w:p w14:paraId="643EAAF1" w14:textId="77777777" w:rsidR="0038198E" w:rsidRDefault="0038198E" w:rsidP="00E8350F">
          <w:pPr>
            <w:pStyle w:val="NormalWeb"/>
            <w:jc w:val="both"/>
            <w:rPr>
              <w:rFonts w:ascii="Arial" w:hAnsi="Arial" w:cs="Arial"/>
            </w:rPr>
          </w:pPr>
        </w:p>
      </w:tc>
      <w:tc>
        <w:tcPr>
          <w:tcW w:w="4961" w:type="dxa"/>
        </w:tcPr>
        <w:p w14:paraId="5330CB39" w14:textId="2AEE5A94" w:rsidR="0038198E" w:rsidRPr="00291C98" w:rsidRDefault="0038198E" w:rsidP="00E8350F">
          <w:pPr>
            <w:pStyle w:val="NormalWeb"/>
            <w:jc w:val="center"/>
            <w:rPr>
              <w:rFonts w:ascii="Arial" w:hAnsi="Arial" w:cs="Arial"/>
            </w:rPr>
          </w:pPr>
          <w:r>
            <w:rPr>
              <w:rFonts w:ascii="Arial" w:hAnsi="Arial" w:cs="Arial"/>
            </w:rPr>
            <w:t>GUIA</w:t>
          </w:r>
          <w:r w:rsidRPr="004E6D93">
            <w:rPr>
              <w:rFonts w:ascii="Arial" w:hAnsi="Arial" w:cs="Arial"/>
            </w:rPr>
            <w:t xml:space="preserve"> DE MANEJO INTEGRAL DE RESIDUOS</w:t>
          </w:r>
          <w:r w:rsidR="002D0A8C">
            <w:rPr>
              <w:rFonts w:ascii="Arial" w:hAnsi="Arial" w:cs="Arial"/>
            </w:rPr>
            <w:t xml:space="preserve"> SOLIDOS</w:t>
          </w:r>
        </w:p>
      </w:tc>
      <w:tc>
        <w:tcPr>
          <w:tcW w:w="2552" w:type="dxa"/>
        </w:tcPr>
        <w:p w14:paraId="11F12439" w14:textId="338AD5D8" w:rsidR="0038198E" w:rsidRPr="00291C98" w:rsidRDefault="0038198E" w:rsidP="00151B5F">
          <w:pPr>
            <w:pStyle w:val="NormalWeb"/>
            <w:jc w:val="both"/>
            <w:rPr>
              <w:rFonts w:ascii="Arial" w:hAnsi="Arial" w:cs="Arial"/>
            </w:rPr>
          </w:pPr>
          <w:r w:rsidRPr="00291C98">
            <w:rPr>
              <w:rFonts w:ascii="Arial" w:hAnsi="Arial" w:cs="Arial"/>
              <w:b/>
              <w:bCs/>
            </w:rPr>
            <w:t>Pág.</w:t>
          </w:r>
          <w:r w:rsidRPr="00291C98">
            <w:rPr>
              <w:rFonts w:ascii="Arial" w:hAnsi="Arial" w:cs="Arial"/>
            </w:rPr>
            <w:t xml:space="preserve"> </w:t>
          </w:r>
          <w:r w:rsidRPr="00AC0516">
            <w:rPr>
              <w:rFonts w:ascii="Arial" w:hAnsi="Arial"/>
            </w:rPr>
            <w:fldChar w:fldCharType="begin"/>
          </w:r>
          <w:r w:rsidRPr="00AC0516">
            <w:rPr>
              <w:rFonts w:ascii="Arial" w:hAnsi="Arial"/>
            </w:rPr>
            <w:instrText xml:space="preserve"> </w:instrText>
          </w:r>
          <w:r>
            <w:rPr>
              <w:rFonts w:ascii="Arial" w:hAnsi="Arial"/>
            </w:rPr>
            <w:instrText>PAGE</w:instrText>
          </w:r>
          <w:r w:rsidRPr="00AC0516">
            <w:rPr>
              <w:rFonts w:ascii="Arial" w:hAnsi="Arial"/>
            </w:rPr>
            <w:instrText xml:space="preserve"> </w:instrText>
          </w:r>
          <w:r w:rsidRPr="00AC0516">
            <w:rPr>
              <w:rFonts w:ascii="Arial" w:hAnsi="Arial"/>
            </w:rPr>
            <w:fldChar w:fldCharType="separate"/>
          </w:r>
          <w:r w:rsidR="0043495F">
            <w:rPr>
              <w:rFonts w:ascii="Arial" w:hAnsi="Arial"/>
              <w:noProof/>
            </w:rPr>
            <w:t>20</w:t>
          </w:r>
          <w:r w:rsidRPr="00AC0516">
            <w:rPr>
              <w:rFonts w:ascii="Arial" w:hAnsi="Arial"/>
            </w:rPr>
            <w:fldChar w:fldCharType="end"/>
          </w:r>
          <w:r w:rsidRPr="00AC0516">
            <w:rPr>
              <w:rFonts w:ascii="Arial" w:hAnsi="Arial"/>
            </w:rPr>
            <w:t xml:space="preserve"> de </w:t>
          </w:r>
          <w:r w:rsidRPr="00AC0516">
            <w:rPr>
              <w:rFonts w:ascii="Arial" w:hAnsi="Arial"/>
            </w:rPr>
            <w:fldChar w:fldCharType="begin"/>
          </w:r>
          <w:r w:rsidRPr="00AC0516">
            <w:rPr>
              <w:rFonts w:ascii="Arial" w:hAnsi="Arial"/>
            </w:rPr>
            <w:instrText xml:space="preserve"> </w:instrText>
          </w:r>
          <w:r>
            <w:rPr>
              <w:rFonts w:ascii="Arial" w:hAnsi="Arial"/>
            </w:rPr>
            <w:instrText>NUMPAGES</w:instrText>
          </w:r>
          <w:r w:rsidRPr="00AC0516">
            <w:rPr>
              <w:rFonts w:ascii="Arial" w:hAnsi="Arial"/>
            </w:rPr>
            <w:instrText xml:space="preserve">  </w:instrText>
          </w:r>
          <w:r w:rsidRPr="00AC0516">
            <w:rPr>
              <w:rFonts w:ascii="Arial" w:hAnsi="Arial"/>
            </w:rPr>
            <w:fldChar w:fldCharType="separate"/>
          </w:r>
          <w:r w:rsidR="0043495F">
            <w:rPr>
              <w:rFonts w:ascii="Arial" w:hAnsi="Arial"/>
              <w:noProof/>
            </w:rPr>
            <w:t>28</w:t>
          </w:r>
          <w:r w:rsidRPr="00AC0516">
            <w:rPr>
              <w:rFonts w:ascii="Arial" w:hAnsi="Arial"/>
            </w:rPr>
            <w:fldChar w:fldCharType="end"/>
          </w:r>
        </w:p>
      </w:tc>
    </w:tr>
  </w:tbl>
  <w:p w14:paraId="7EF4D62A" w14:textId="3BAFEDFD" w:rsidR="00E8350F" w:rsidRPr="00FB7555" w:rsidRDefault="00FB7555" w:rsidP="00FB7555">
    <w:pPr>
      <w:pStyle w:val="Encabezado"/>
      <w:jc w:val="center"/>
      <w:rPr>
        <w:rFonts w:ascii="Arial" w:hAnsi="Arial" w:cs="Arial"/>
        <w:b/>
        <w:color w:val="A6A6A6" w:themeColor="background1" w:themeShade="A6"/>
      </w:rPr>
    </w:pPr>
    <w:r w:rsidRPr="00FB7555">
      <w:rPr>
        <w:rFonts w:ascii="Arial" w:hAnsi="Arial" w:cs="Arial"/>
        <w:b/>
        <w:color w:val="A6A6A6" w:themeColor="background1" w:themeShade="A6"/>
      </w:rPr>
      <w:t xml:space="preserve">COPIA CONTROLADA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61C31"/>
    <w:multiLevelType w:val="hybridMultilevel"/>
    <w:tmpl w:val="95BA9C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06703A6"/>
    <w:multiLevelType w:val="multilevel"/>
    <w:tmpl w:val="6F4E5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E52E10"/>
    <w:multiLevelType w:val="multilevel"/>
    <w:tmpl w:val="A3B01D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0"/>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6C04DC"/>
    <w:multiLevelType w:val="hybridMultilevel"/>
    <w:tmpl w:val="3C145DB4"/>
    <w:lvl w:ilvl="0" w:tplc="240A0001">
      <w:start w:val="1"/>
      <w:numFmt w:val="bullet"/>
      <w:lvlText w:val=""/>
      <w:lvlJc w:val="left"/>
      <w:pPr>
        <w:ind w:left="720" w:hanging="360"/>
      </w:pPr>
      <w:rPr>
        <w:rFonts w:ascii="Symbol" w:hAnsi="Symbol" w:hint="default"/>
      </w:rPr>
    </w:lvl>
    <w:lvl w:ilvl="1" w:tplc="1AA6B30A">
      <w:numFmt w:val="bullet"/>
      <w:lvlText w:val="•"/>
      <w:lvlJc w:val="left"/>
      <w:pPr>
        <w:ind w:left="1440" w:hanging="360"/>
      </w:pPr>
      <w:rPr>
        <w:rFonts w:ascii="Arial" w:eastAsiaTheme="minorHAnsi"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91E2B92"/>
    <w:multiLevelType w:val="multilevel"/>
    <w:tmpl w:val="918C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18005A"/>
    <w:multiLevelType w:val="multilevel"/>
    <w:tmpl w:val="6BD41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F11A66"/>
    <w:multiLevelType w:val="multilevel"/>
    <w:tmpl w:val="A9D020F4"/>
    <w:styleLink w:val="Listaactual1"/>
    <w:lvl w:ilvl="0">
      <w:start w:val="1"/>
      <w:numFmt w:val="decimal"/>
      <w:lvlText w:val="%1."/>
      <w:lvlJc w:val="left"/>
      <w:pPr>
        <w:ind w:left="720" w:hanging="360"/>
      </w:pPr>
      <w:rPr>
        <w:b/>
        <w:bCs/>
      </w:rPr>
    </w:lvl>
    <w:lvl w:ilvl="1">
      <w:start w:val="4"/>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84E7A0D"/>
    <w:multiLevelType w:val="multilevel"/>
    <w:tmpl w:val="4C48BB3C"/>
    <w:lvl w:ilvl="0">
      <w:start w:val="1"/>
      <w:numFmt w:val="bullet"/>
      <w:pStyle w:val="TITULO2"/>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733F98"/>
    <w:multiLevelType w:val="multilevel"/>
    <w:tmpl w:val="D65288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440D02"/>
    <w:multiLevelType w:val="multilevel"/>
    <w:tmpl w:val="9956F1FA"/>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DF3C68"/>
    <w:multiLevelType w:val="hybridMultilevel"/>
    <w:tmpl w:val="336865DC"/>
    <w:lvl w:ilvl="0" w:tplc="240A0019">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15:restartNumberingAfterBreak="0">
    <w:nsid w:val="76457B1A"/>
    <w:multiLevelType w:val="hybridMultilevel"/>
    <w:tmpl w:val="DFE4F2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7E4C03B1"/>
    <w:multiLevelType w:val="hybridMultilevel"/>
    <w:tmpl w:val="BA4C7C0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6"/>
  </w:num>
  <w:num w:numId="21">
    <w:abstractNumId w:val="10"/>
  </w:num>
  <w:num w:numId="22">
    <w:abstractNumId w:val="5"/>
  </w:num>
  <w:num w:numId="23">
    <w:abstractNumId w:val="0"/>
  </w:num>
  <w:num w:numId="24">
    <w:abstractNumId w:val="11"/>
  </w:num>
  <w:num w:numId="25">
    <w:abstractNumId w:val="3"/>
  </w:num>
  <w:num w:numId="26">
    <w:abstractNumId w:val="7"/>
  </w:num>
  <w:num w:numId="27">
    <w:abstractNumId w:val="4"/>
  </w:num>
  <w:num w:numId="28">
    <w:abstractNumId w:val="1"/>
  </w:num>
  <w:num w:numId="29">
    <w:abstractNumId w:val="8"/>
  </w:num>
  <w:num w:numId="30">
    <w:abstractNumId w:val="9"/>
  </w:num>
  <w:num w:numId="31">
    <w:abstractNumId w:val="1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50F"/>
    <w:rsid w:val="0000416A"/>
    <w:rsid w:val="00004728"/>
    <w:rsid w:val="00006542"/>
    <w:rsid w:val="00010860"/>
    <w:rsid w:val="000123B3"/>
    <w:rsid w:val="0001636F"/>
    <w:rsid w:val="00020592"/>
    <w:rsid w:val="000205A8"/>
    <w:rsid w:val="0002614F"/>
    <w:rsid w:val="00026E2D"/>
    <w:rsid w:val="00027BE8"/>
    <w:rsid w:val="00040828"/>
    <w:rsid w:val="0004159B"/>
    <w:rsid w:val="00041BA6"/>
    <w:rsid w:val="000512B9"/>
    <w:rsid w:val="00057CE3"/>
    <w:rsid w:val="00064952"/>
    <w:rsid w:val="00077301"/>
    <w:rsid w:val="00077966"/>
    <w:rsid w:val="00085FBB"/>
    <w:rsid w:val="00087F3C"/>
    <w:rsid w:val="00093820"/>
    <w:rsid w:val="000960D0"/>
    <w:rsid w:val="000A43F2"/>
    <w:rsid w:val="000B0E22"/>
    <w:rsid w:val="000B2A6B"/>
    <w:rsid w:val="000B2B25"/>
    <w:rsid w:val="000B749F"/>
    <w:rsid w:val="000C2D2E"/>
    <w:rsid w:val="000C6AA7"/>
    <w:rsid w:val="000D0D80"/>
    <w:rsid w:val="000D5AD7"/>
    <w:rsid w:val="000E21BA"/>
    <w:rsid w:val="000E52C9"/>
    <w:rsid w:val="000E61E1"/>
    <w:rsid w:val="000E6DC6"/>
    <w:rsid w:val="000F3E74"/>
    <w:rsid w:val="0010030E"/>
    <w:rsid w:val="001268D3"/>
    <w:rsid w:val="00130313"/>
    <w:rsid w:val="00135E16"/>
    <w:rsid w:val="00147C7B"/>
    <w:rsid w:val="00151B5F"/>
    <w:rsid w:val="00155241"/>
    <w:rsid w:val="00155EE7"/>
    <w:rsid w:val="00156BC7"/>
    <w:rsid w:val="00161D7A"/>
    <w:rsid w:val="00166184"/>
    <w:rsid w:val="00166602"/>
    <w:rsid w:val="00170F12"/>
    <w:rsid w:val="0018338C"/>
    <w:rsid w:val="001920AF"/>
    <w:rsid w:val="0019280C"/>
    <w:rsid w:val="001951D7"/>
    <w:rsid w:val="001A5A3E"/>
    <w:rsid w:val="001B3619"/>
    <w:rsid w:val="001D0B32"/>
    <w:rsid w:val="001E260C"/>
    <w:rsid w:val="001E3B3D"/>
    <w:rsid w:val="001E7733"/>
    <w:rsid w:val="001F3B47"/>
    <w:rsid w:val="002041AA"/>
    <w:rsid w:val="002044DF"/>
    <w:rsid w:val="002221E0"/>
    <w:rsid w:val="00225F35"/>
    <w:rsid w:val="00237EE0"/>
    <w:rsid w:val="00240F2B"/>
    <w:rsid w:val="002561C2"/>
    <w:rsid w:val="00257E75"/>
    <w:rsid w:val="00264713"/>
    <w:rsid w:val="00291EE5"/>
    <w:rsid w:val="00295607"/>
    <w:rsid w:val="00296E4C"/>
    <w:rsid w:val="002A0C25"/>
    <w:rsid w:val="002A2255"/>
    <w:rsid w:val="002B197A"/>
    <w:rsid w:val="002B1D89"/>
    <w:rsid w:val="002B4610"/>
    <w:rsid w:val="002C3FC7"/>
    <w:rsid w:val="002C6571"/>
    <w:rsid w:val="002D01AC"/>
    <w:rsid w:val="002D0A8C"/>
    <w:rsid w:val="002E1A1E"/>
    <w:rsid w:val="002E1B97"/>
    <w:rsid w:val="002E4D53"/>
    <w:rsid w:val="002E5E89"/>
    <w:rsid w:val="002E7D9C"/>
    <w:rsid w:val="002F003D"/>
    <w:rsid w:val="002F600C"/>
    <w:rsid w:val="002F7D25"/>
    <w:rsid w:val="00300E19"/>
    <w:rsid w:val="00301A17"/>
    <w:rsid w:val="003077D3"/>
    <w:rsid w:val="00311E00"/>
    <w:rsid w:val="0031407B"/>
    <w:rsid w:val="00314233"/>
    <w:rsid w:val="0032025F"/>
    <w:rsid w:val="003233C5"/>
    <w:rsid w:val="00324755"/>
    <w:rsid w:val="0032497E"/>
    <w:rsid w:val="0032543B"/>
    <w:rsid w:val="00325AA2"/>
    <w:rsid w:val="00325EAE"/>
    <w:rsid w:val="00330629"/>
    <w:rsid w:val="00331089"/>
    <w:rsid w:val="003320C8"/>
    <w:rsid w:val="00354087"/>
    <w:rsid w:val="003614B2"/>
    <w:rsid w:val="0038198E"/>
    <w:rsid w:val="00382159"/>
    <w:rsid w:val="003926AE"/>
    <w:rsid w:val="00396181"/>
    <w:rsid w:val="003A171D"/>
    <w:rsid w:val="003A37E4"/>
    <w:rsid w:val="003B0410"/>
    <w:rsid w:val="003B5EC6"/>
    <w:rsid w:val="003C27AD"/>
    <w:rsid w:val="003C3E4F"/>
    <w:rsid w:val="003C5834"/>
    <w:rsid w:val="003C5E65"/>
    <w:rsid w:val="003E6E74"/>
    <w:rsid w:val="003F337D"/>
    <w:rsid w:val="003F68FF"/>
    <w:rsid w:val="003F7E7F"/>
    <w:rsid w:val="00401005"/>
    <w:rsid w:val="00401A57"/>
    <w:rsid w:val="0041019D"/>
    <w:rsid w:val="004107C8"/>
    <w:rsid w:val="0041165E"/>
    <w:rsid w:val="00433528"/>
    <w:rsid w:val="0043495F"/>
    <w:rsid w:val="00443890"/>
    <w:rsid w:val="0044635B"/>
    <w:rsid w:val="00461D74"/>
    <w:rsid w:val="0046410D"/>
    <w:rsid w:val="00466F3B"/>
    <w:rsid w:val="00475DBB"/>
    <w:rsid w:val="004822D7"/>
    <w:rsid w:val="00493676"/>
    <w:rsid w:val="004C12F4"/>
    <w:rsid w:val="004D7208"/>
    <w:rsid w:val="004D7EEC"/>
    <w:rsid w:val="004D7FF7"/>
    <w:rsid w:val="004E11BB"/>
    <w:rsid w:val="004E6D93"/>
    <w:rsid w:val="005078F5"/>
    <w:rsid w:val="0051590D"/>
    <w:rsid w:val="005243A6"/>
    <w:rsid w:val="0053723A"/>
    <w:rsid w:val="00541770"/>
    <w:rsid w:val="005420FA"/>
    <w:rsid w:val="00547026"/>
    <w:rsid w:val="005553F9"/>
    <w:rsid w:val="00564716"/>
    <w:rsid w:val="005928A1"/>
    <w:rsid w:val="00592E02"/>
    <w:rsid w:val="005A5200"/>
    <w:rsid w:val="005D38DD"/>
    <w:rsid w:val="005E5E29"/>
    <w:rsid w:val="005F01B0"/>
    <w:rsid w:val="005F0AF0"/>
    <w:rsid w:val="00600BD3"/>
    <w:rsid w:val="00614288"/>
    <w:rsid w:val="00615E0B"/>
    <w:rsid w:val="00623670"/>
    <w:rsid w:val="006302C8"/>
    <w:rsid w:val="00633E0B"/>
    <w:rsid w:val="00645FDD"/>
    <w:rsid w:val="0065430B"/>
    <w:rsid w:val="00657CE1"/>
    <w:rsid w:val="00661F0A"/>
    <w:rsid w:val="00670288"/>
    <w:rsid w:val="006742C1"/>
    <w:rsid w:val="00674921"/>
    <w:rsid w:val="0068031D"/>
    <w:rsid w:val="006974FB"/>
    <w:rsid w:val="006A1229"/>
    <w:rsid w:val="006A48A8"/>
    <w:rsid w:val="006B2253"/>
    <w:rsid w:val="006B2815"/>
    <w:rsid w:val="006D2BE5"/>
    <w:rsid w:val="006D7758"/>
    <w:rsid w:val="006E5B05"/>
    <w:rsid w:val="006F1AE7"/>
    <w:rsid w:val="006F5023"/>
    <w:rsid w:val="006F7EA4"/>
    <w:rsid w:val="007074EC"/>
    <w:rsid w:val="00711B78"/>
    <w:rsid w:val="007161A4"/>
    <w:rsid w:val="00720C71"/>
    <w:rsid w:val="00721B8E"/>
    <w:rsid w:val="00730EAC"/>
    <w:rsid w:val="00736319"/>
    <w:rsid w:val="007472F7"/>
    <w:rsid w:val="00747CB3"/>
    <w:rsid w:val="0075147E"/>
    <w:rsid w:val="00754D2A"/>
    <w:rsid w:val="00756AFB"/>
    <w:rsid w:val="00762F4E"/>
    <w:rsid w:val="00764521"/>
    <w:rsid w:val="00781AF3"/>
    <w:rsid w:val="00782C52"/>
    <w:rsid w:val="00791404"/>
    <w:rsid w:val="00791D70"/>
    <w:rsid w:val="0079267B"/>
    <w:rsid w:val="0079339F"/>
    <w:rsid w:val="00796836"/>
    <w:rsid w:val="007A46B7"/>
    <w:rsid w:val="007A72AB"/>
    <w:rsid w:val="007B26B4"/>
    <w:rsid w:val="007C2009"/>
    <w:rsid w:val="007E3702"/>
    <w:rsid w:val="007F0BF7"/>
    <w:rsid w:val="007F416E"/>
    <w:rsid w:val="00824457"/>
    <w:rsid w:val="00824CB2"/>
    <w:rsid w:val="00825C90"/>
    <w:rsid w:val="00832B6F"/>
    <w:rsid w:val="008470D5"/>
    <w:rsid w:val="008613C7"/>
    <w:rsid w:val="00871040"/>
    <w:rsid w:val="0088610C"/>
    <w:rsid w:val="008A1687"/>
    <w:rsid w:val="008B57D5"/>
    <w:rsid w:val="008D59BB"/>
    <w:rsid w:val="008E30F5"/>
    <w:rsid w:val="008E3820"/>
    <w:rsid w:val="008E422D"/>
    <w:rsid w:val="008E4388"/>
    <w:rsid w:val="008E7C49"/>
    <w:rsid w:val="008F4105"/>
    <w:rsid w:val="008F51E2"/>
    <w:rsid w:val="00901C2E"/>
    <w:rsid w:val="009122CD"/>
    <w:rsid w:val="00925AF4"/>
    <w:rsid w:val="00931529"/>
    <w:rsid w:val="0093183E"/>
    <w:rsid w:val="00932C5F"/>
    <w:rsid w:val="00933919"/>
    <w:rsid w:val="0093417F"/>
    <w:rsid w:val="009442A8"/>
    <w:rsid w:val="00951E99"/>
    <w:rsid w:val="00967928"/>
    <w:rsid w:val="0097462F"/>
    <w:rsid w:val="00985C3E"/>
    <w:rsid w:val="009920F9"/>
    <w:rsid w:val="009B464B"/>
    <w:rsid w:val="009C63EE"/>
    <w:rsid w:val="009C65FE"/>
    <w:rsid w:val="009D15ED"/>
    <w:rsid w:val="009D5545"/>
    <w:rsid w:val="009F0EF0"/>
    <w:rsid w:val="009F1637"/>
    <w:rsid w:val="009F29CB"/>
    <w:rsid w:val="009F3B56"/>
    <w:rsid w:val="009F3F3B"/>
    <w:rsid w:val="009F5FA6"/>
    <w:rsid w:val="009F69F8"/>
    <w:rsid w:val="00A02BC3"/>
    <w:rsid w:val="00A05269"/>
    <w:rsid w:val="00A166FC"/>
    <w:rsid w:val="00A169B0"/>
    <w:rsid w:val="00A17F14"/>
    <w:rsid w:val="00A23C76"/>
    <w:rsid w:val="00A34BDE"/>
    <w:rsid w:val="00A35693"/>
    <w:rsid w:val="00A408A9"/>
    <w:rsid w:val="00A43F85"/>
    <w:rsid w:val="00A5239C"/>
    <w:rsid w:val="00A65B15"/>
    <w:rsid w:val="00A675CE"/>
    <w:rsid w:val="00A742A8"/>
    <w:rsid w:val="00A92C9C"/>
    <w:rsid w:val="00A93B4F"/>
    <w:rsid w:val="00A95151"/>
    <w:rsid w:val="00AA12AF"/>
    <w:rsid w:val="00AB1839"/>
    <w:rsid w:val="00AB3B8A"/>
    <w:rsid w:val="00AB78AB"/>
    <w:rsid w:val="00AC5891"/>
    <w:rsid w:val="00AC6CE4"/>
    <w:rsid w:val="00AD3848"/>
    <w:rsid w:val="00AD4BAD"/>
    <w:rsid w:val="00AF2582"/>
    <w:rsid w:val="00AF52DA"/>
    <w:rsid w:val="00B00763"/>
    <w:rsid w:val="00B059B9"/>
    <w:rsid w:val="00B1121E"/>
    <w:rsid w:val="00B22094"/>
    <w:rsid w:val="00B228CE"/>
    <w:rsid w:val="00B237DE"/>
    <w:rsid w:val="00B24044"/>
    <w:rsid w:val="00B27C37"/>
    <w:rsid w:val="00B455EC"/>
    <w:rsid w:val="00B537BA"/>
    <w:rsid w:val="00B550A0"/>
    <w:rsid w:val="00B55855"/>
    <w:rsid w:val="00B70546"/>
    <w:rsid w:val="00B7128A"/>
    <w:rsid w:val="00B72283"/>
    <w:rsid w:val="00B74B04"/>
    <w:rsid w:val="00B7703B"/>
    <w:rsid w:val="00B829C5"/>
    <w:rsid w:val="00B9155A"/>
    <w:rsid w:val="00B941E5"/>
    <w:rsid w:val="00B94AEE"/>
    <w:rsid w:val="00B96360"/>
    <w:rsid w:val="00B9710C"/>
    <w:rsid w:val="00BA0571"/>
    <w:rsid w:val="00BA42B5"/>
    <w:rsid w:val="00BB379C"/>
    <w:rsid w:val="00BB6DD5"/>
    <w:rsid w:val="00BC043F"/>
    <w:rsid w:val="00BC4F17"/>
    <w:rsid w:val="00BC641A"/>
    <w:rsid w:val="00BE3AF1"/>
    <w:rsid w:val="00BF2891"/>
    <w:rsid w:val="00C042CE"/>
    <w:rsid w:val="00C135F8"/>
    <w:rsid w:val="00C20677"/>
    <w:rsid w:val="00C271E5"/>
    <w:rsid w:val="00C330A2"/>
    <w:rsid w:val="00C372BA"/>
    <w:rsid w:val="00C54738"/>
    <w:rsid w:val="00C80C0D"/>
    <w:rsid w:val="00C90AB4"/>
    <w:rsid w:val="00C91FB2"/>
    <w:rsid w:val="00C9355C"/>
    <w:rsid w:val="00C95AF7"/>
    <w:rsid w:val="00CA08AC"/>
    <w:rsid w:val="00CA7E11"/>
    <w:rsid w:val="00CB1477"/>
    <w:rsid w:val="00CB2667"/>
    <w:rsid w:val="00CB4DD0"/>
    <w:rsid w:val="00CC79C4"/>
    <w:rsid w:val="00CD0B7D"/>
    <w:rsid w:val="00CD685C"/>
    <w:rsid w:val="00CE4372"/>
    <w:rsid w:val="00CF25AB"/>
    <w:rsid w:val="00CF73AE"/>
    <w:rsid w:val="00D04A6E"/>
    <w:rsid w:val="00D17CCE"/>
    <w:rsid w:val="00D2143B"/>
    <w:rsid w:val="00D24E66"/>
    <w:rsid w:val="00D25881"/>
    <w:rsid w:val="00D706C0"/>
    <w:rsid w:val="00D74DC3"/>
    <w:rsid w:val="00D74E5C"/>
    <w:rsid w:val="00D80252"/>
    <w:rsid w:val="00D819A5"/>
    <w:rsid w:val="00D94DED"/>
    <w:rsid w:val="00DA20B1"/>
    <w:rsid w:val="00DA696E"/>
    <w:rsid w:val="00DA6FC9"/>
    <w:rsid w:val="00DB4AA4"/>
    <w:rsid w:val="00DE54DB"/>
    <w:rsid w:val="00DE602C"/>
    <w:rsid w:val="00DE7313"/>
    <w:rsid w:val="00E0015C"/>
    <w:rsid w:val="00E004BF"/>
    <w:rsid w:val="00E03916"/>
    <w:rsid w:val="00E0520B"/>
    <w:rsid w:val="00E07881"/>
    <w:rsid w:val="00E14C97"/>
    <w:rsid w:val="00E168A7"/>
    <w:rsid w:val="00E22B8D"/>
    <w:rsid w:val="00E31AD1"/>
    <w:rsid w:val="00E345CC"/>
    <w:rsid w:val="00E40A7E"/>
    <w:rsid w:val="00E436F4"/>
    <w:rsid w:val="00E4593F"/>
    <w:rsid w:val="00E503C9"/>
    <w:rsid w:val="00E50FC6"/>
    <w:rsid w:val="00E53BCC"/>
    <w:rsid w:val="00E54304"/>
    <w:rsid w:val="00E57039"/>
    <w:rsid w:val="00E63B1C"/>
    <w:rsid w:val="00E746E4"/>
    <w:rsid w:val="00E77CA4"/>
    <w:rsid w:val="00E80467"/>
    <w:rsid w:val="00E8198E"/>
    <w:rsid w:val="00E82C5E"/>
    <w:rsid w:val="00E8350F"/>
    <w:rsid w:val="00E839B7"/>
    <w:rsid w:val="00EB71F0"/>
    <w:rsid w:val="00ED00E6"/>
    <w:rsid w:val="00ED0AF2"/>
    <w:rsid w:val="00ED37A9"/>
    <w:rsid w:val="00ED6B40"/>
    <w:rsid w:val="00ED7697"/>
    <w:rsid w:val="00EF4790"/>
    <w:rsid w:val="00EF7268"/>
    <w:rsid w:val="00F16A01"/>
    <w:rsid w:val="00F2553B"/>
    <w:rsid w:val="00F27437"/>
    <w:rsid w:val="00F3655A"/>
    <w:rsid w:val="00F40C42"/>
    <w:rsid w:val="00F46382"/>
    <w:rsid w:val="00F53BFC"/>
    <w:rsid w:val="00F53F57"/>
    <w:rsid w:val="00F66DD9"/>
    <w:rsid w:val="00F73A98"/>
    <w:rsid w:val="00F76924"/>
    <w:rsid w:val="00F769DC"/>
    <w:rsid w:val="00F7761D"/>
    <w:rsid w:val="00F81999"/>
    <w:rsid w:val="00F91A7D"/>
    <w:rsid w:val="00FA3525"/>
    <w:rsid w:val="00FA7BF9"/>
    <w:rsid w:val="00FB6044"/>
    <w:rsid w:val="00FB7555"/>
    <w:rsid w:val="00FC246F"/>
    <w:rsid w:val="00FC3CF1"/>
    <w:rsid w:val="00FC4221"/>
    <w:rsid w:val="00FC4B42"/>
    <w:rsid w:val="00FC6193"/>
    <w:rsid w:val="00FD1434"/>
    <w:rsid w:val="00FE0F4B"/>
    <w:rsid w:val="00FF11E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F51CFF"/>
  <w15:chartTrackingRefBased/>
  <w15:docId w15:val="{F3308E18-77AA-0F40-95AB-C47C5F40D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CO" w:eastAsia="en-US" w:bidi="ar-SA"/>
        <w14:ligatures w14:val="standardContextual"/>
      </w:rPr>
    </w:rPrDefault>
    <w:pPrDefault>
      <w:pPr>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41AA"/>
    <w:pPr>
      <w:spacing w:after="120" w:line="276" w:lineRule="auto"/>
    </w:pPr>
  </w:style>
  <w:style w:type="paragraph" w:styleId="Ttulo1">
    <w:name w:val="heading 1"/>
    <w:basedOn w:val="Normal"/>
    <w:next w:val="Normal"/>
    <w:link w:val="Ttulo1Car"/>
    <w:uiPriority w:val="9"/>
    <w:qFormat/>
    <w:rsid w:val="00E835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E835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8350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8350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8350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8350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8350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8350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8350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8350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E8350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8350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8350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8350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8350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8350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8350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8350F"/>
    <w:rPr>
      <w:rFonts w:eastAsiaTheme="majorEastAsia" w:cstheme="majorBidi"/>
      <w:color w:val="272727" w:themeColor="text1" w:themeTint="D8"/>
    </w:rPr>
  </w:style>
  <w:style w:type="paragraph" w:styleId="Ttulo">
    <w:name w:val="Title"/>
    <w:basedOn w:val="Normal"/>
    <w:next w:val="Normal"/>
    <w:link w:val="TtuloCar"/>
    <w:uiPriority w:val="10"/>
    <w:qFormat/>
    <w:rsid w:val="00E835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8350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8350F"/>
    <w:pPr>
      <w:numPr>
        <w:ilvl w:val="1"/>
      </w:numPr>
      <w:spacing w:after="160"/>
      <w:ind w:firstLine="709"/>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8350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8350F"/>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E8350F"/>
    <w:rPr>
      <w:i/>
      <w:iCs/>
      <w:color w:val="404040" w:themeColor="text1" w:themeTint="BF"/>
    </w:rPr>
  </w:style>
  <w:style w:type="paragraph" w:styleId="Prrafodelista">
    <w:name w:val="List Paragraph"/>
    <w:basedOn w:val="Normal"/>
    <w:link w:val="PrrafodelistaCar"/>
    <w:uiPriority w:val="34"/>
    <w:qFormat/>
    <w:rsid w:val="00E8350F"/>
    <w:pPr>
      <w:ind w:left="720"/>
      <w:contextualSpacing/>
    </w:pPr>
  </w:style>
  <w:style w:type="character" w:styleId="nfasisintenso">
    <w:name w:val="Intense Emphasis"/>
    <w:basedOn w:val="Fuentedeprrafopredeter"/>
    <w:uiPriority w:val="21"/>
    <w:qFormat/>
    <w:rsid w:val="00E8350F"/>
    <w:rPr>
      <w:i/>
      <w:iCs/>
      <w:color w:val="0F4761" w:themeColor="accent1" w:themeShade="BF"/>
    </w:rPr>
  </w:style>
  <w:style w:type="paragraph" w:styleId="Citadestacada">
    <w:name w:val="Intense Quote"/>
    <w:basedOn w:val="Normal"/>
    <w:next w:val="Normal"/>
    <w:link w:val="CitadestacadaCar"/>
    <w:uiPriority w:val="30"/>
    <w:qFormat/>
    <w:rsid w:val="00E835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8350F"/>
    <w:rPr>
      <w:i/>
      <w:iCs/>
      <w:color w:val="0F4761" w:themeColor="accent1" w:themeShade="BF"/>
    </w:rPr>
  </w:style>
  <w:style w:type="character" w:styleId="Referenciaintensa">
    <w:name w:val="Intense Reference"/>
    <w:basedOn w:val="Fuentedeprrafopredeter"/>
    <w:uiPriority w:val="32"/>
    <w:qFormat/>
    <w:rsid w:val="00E8350F"/>
    <w:rPr>
      <w:b/>
      <w:bCs/>
      <w:smallCaps/>
      <w:color w:val="0F4761" w:themeColor="accent1" w:themeShade="BF"/>
      <w:spacing w:val="5"/>
    </w:rPr>
  </w:style>
  <w:style w:type="paragraph" w:styleId="Encabezado">
    <w:name w:val="header"/>
    <w:basedOn w:val="Normal"/>
    <w:link w:val="EncabezadoCar"/>
    <w:uiPriority w:val="99"/>
    <w:unhideWhenUsed/>
    <w:rsid w:val="00E8350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8350F"/>
  </w:style>
  <w:style w:type="paragraph" w:styleId="Piedepgina">
    <w:name w:val="footer"/>
    <w:basedOn w:val="Normal"/>
    <w:link w:val="PiedepginaCar"/>
    <w:uiPriority w:val="99"/>
    <w:unhideWhenUsed/>
    <w:rsid w:val="00E8350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8350F"/>
  </w:style>
  <w:style w:type="table" w:styleId="Tablaconcuadrcula">
    <w:name w:val="Table Grid"/>
    <w:basedOn w:val="Tablanormal"/>
    <w:uiPriority w:val="59"/>
    <w:rsid w:val="00E83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8350F"/>
    <w:pPr>
      <w:spacing w:before="100" w:beforeAutospacing="1" w:after="100" w:afterAutospacing="1" w:line="240" w:lineRule="auto"/>
      <w:ind w:firstLine="0"/>
    </w:pPr>
    <w:rPr>
      <w:rFonts w:ascii="Times New Roman" w:eastAsia="Times New Roman" w:hAnsi="Times New Roman" w:cs="Times New Roman"/>
      <w:kern w:val="0"/>
      <w:lang w:eastAsia="es-MX"/>
      <w14:ligatures w14:val="none"/>
    </w:rPr>
  </w:style>
  <w:style w:type="paragraph" w:styleId="TtuloTDC">
    <w:name w:val="TOC Heading"/>
    <w:basedOn w:val="Ttulo1"/>
    <w:next w:val="Normal"/>
    <w:uiPriority w:val="39"/>
    <w:unhideWhenUsed/>
    <w:qFormat/>
    <w:rsid w:val="00E503C9"/>
    <w:pPr>
      <w:spacing w:before="480" w:after="0"/>
      <w:ind w:firstLine="0"/>
      <w:outlineLvl w:val="9"/>
    </w:pPr>
    <w:rPr>
      <w:b/>
      <w:bCs/>
      <w:kern w:val="0"/>
      <w:sz w:val="28"/>
      <w:szCs w:val="28"/>
      <w:lang w:eastAsia="es-MX"/>
      <w14:ligatures w14:val="none"/>
    </w:rPr>
  </w:style>
  <w:style w:type="paragraph" w:styleId="TDC1">
    <w:name w:val="toc 1"/>
    <w:basedOn w:val="Normal"/>
    <w:next w:val="Normal"/>
    <w:autoRedefine/>
    <w:uiPriority w:val="39"/>
    <w:unhideWhenUsed/>
    <w:rsid w:val="00E503C9"/>
    <w:pPr>
      <w:spacing w:before="120" w:after="0"/>
    </w:pPr>
    <w:rPr>
      <w:b/>
      <w:bCs/>
      <w:i/>
      <w:iCs/>
    </w:rPr>
  </w:style>
  <w:style w:type="character" w:styleId="Hipervnculo">
    <w:name w:val="Hyperlink"/>
    <w:basedOn w:val="Fuentedeprrafopredeter"/>
    <w:uiPriority w:val="99"/>
    <w:unhideWhenUsed/>
    <w:rsid w:val="00E503C9"/>
    <w:rPr>
      <w:color w:val="467886" w:themeColor="hyperlink"/>
      <w:u w:val="single"/>
    </w:rPr>
  </w:style>
  <w:style w:type="paragraph" w:styleId="TDC2">
    <w:name w:val="toc 2"/>
    <w:basedOn w:val="Normal"/>
    <w:next w:val="Normal"/>
    <w:autoRedefine/>
    <w:uiPriority w:val="39"/>
    <w:unhideWhenUsed/>
    <w:rsid w:val="00E503C9"/>
    <w:pPr>
      <w:spacing w:before="120" w:after="0"/>
      <w:ind w:left="240"/>
    </w:pPr>
    <w:rPr>
      <w:b/>
      <w:bCs/>
      <w:sz w:val="22"/>
      <w:szCs w:val="22"/>
    </w:rPr>
  </w:style>
  <w:style w:type="paragraph" w:styleId="TDC3">
    <w:name w:val="toc 3"/>
    <w:basedOn w:val="Normal"/>
    <w:next w:val="Normal"/>
    <w:autoRedefine/>
    <w:uiPriority w:val="39"/>
    <w:unhideWhenUsed/>
    <w:rsid w:val="00E503C9"/>
    <w:pPr>
      <w:spacing w:after="0"/>
      <w:ind w:left="480"/>
    </w:pPr>
    <w:rPr>
      <w:sz w:val="20"/>
      <w:szCs w:val="20"/>
    </w:rPr>
  </w:style>
  <w:style w:type="paragraph" w:styleId="TDC4">
    <w:name w:val="toc 4"/>
    <w:basedOn w:val="Normal"/>
    <w:next w:val="Normal"/>
    <w:autoRedefine/>
    <w:uiPriority w:val="39"/>
    <w:unhideWhenUsed/>
    <w:rsid w:val="00E503C9"/>
    <w:pPr>
      <w:spacing w:after="0"/>
      <w:ind w:left="720"/>
    </w:pPr>
    <w:rPr>
      <w:sz w:val="20"/>
      <w:szCs w:val="20"/>
    </w:rPr>
  </w:style>
  <w:style w:type="paragraph" w:styleId="TDC5">
    <w:name w:val="toc 5"/>
    <w:basedOn w:val="Normal"/>
    <w:next w:val="Normal"/>
    <w:autoRedefine/>
    <w:uiPriority w:val="39"/>
    <w:unhideWhenUsed/>
    <w:rsid w:val="00E503C9"/>
    <w:pPr>
      <w:spacing w:after="0"/>
      <w:ind w:left="960"/>
    </w:pPr>
    <w:rPr>
      <w:sz w:val="20"/>
      <w:szCs w:val="20"/>
    </w:rPr>
  </w:style>
  <w:style w:type="paragraph" w:styleId="TDC6">
    <w:name w:val="toc 6"/>
    <w:basedOn w:val="Normal"/>
    <w:next w:val="Normal"/>
    <w:autoRedefine/>
    <w:uiPriority w:val="39"/>
    <w:unhideWhenUsed/>
    <w:rsid w:val="00E503C9"/>
    <w:pPr>
      <w:spacing w:after="0"/>
      <w:ind w:left="1200"/>
    </w:pPr>
    <w:rPr>
      <w:sz w:val="20"/>
      <w:szCs w:val="20"/>
    </w:rPr>
  </w:style>
  <w:style w:type="paragraph" w:styleId="TDC7">
    <w:name w:val="toc 7"/>
    <w:basedOn w:val="Normal"/>
    <w:next w:val="Normal"/>
    <w:autoRedefine/>
    <w:uiPriority w:val="39"/>
    <w:unhideWhenUsed/>
    <w:rsid w:val="00E503C9"/>
    <w:pPr>
      <w:spacing w:after="0"/>
      <w:ind w:left="1440"/>
    </w:pPr>
    <w:rPr>
      <w:sz w:val="20"/>
      <w:szCs w:val="20"/>
    </w:rPr>
  </w:style>
  <w:style w:type="paragraph" w:styleId="TDC8">
    <w:name w:val="toc 8"/>
    <w:basedOn w:val="Normal"/>
    <w:next w:val="Normal"/>
    <w:autoRedefine/>
    <w:uiPriority w:val="39"/>
    <w:unhideWhenUsed/>
    <w:rsid w:val="00E503C9"/>
    <w:pPr>
      <w:spacing w:after="0"/>
      <w:ind w:left="1680"/>
    </w:pPr>
    <w:rPr>
      <w:sz w:val="20"/>
      <w:szCs w:val="20"/>
    </w:rPr>
  </w:style>
  <w:style w:type="paragraph" w:styleId="TDC9">
    <w:name w:val="toc 9"/>
    <w:basedOn w:val="Normal"/>
    <w:next w:val="Normal"/>
    <w:autoRedefine/>
    <w:uiPriority w:val="39"/>
    <w:unhideWhenUsed/>
    <w:rsid w:val="00E503C9"/>
    <w:pPr>
      <w:spacing w:after="0"/>
      <w:ind w:left="1920"/>
    </w:pPr>
    <w:rPr>
      <w:sz w:val="20"/>
      <w:szCs w:val="20"/>
    </w:rPr>
  </w:style>
  <w:style w:type="numbering" w:customStyle="1" w:styleId="Listaactual1">
    <w:name w:val="Lista actual1"/>
    <w:uiPriority w:val="99"/>
    <w:rsid w:val="00170F12"/>
    <w:pPr>
      <w:numPr>
        <w:numId w:val="20"/>
      </w:numPr>
    </w:pPr>
  </w:style>
  <w:style w:type="character" w:customStyle="1" w:styleId="UnresolvedMention">
    <w:name w:val="Unresolved Mention"/>
    <w:basedOn w:val="Fuentedeprrafopredeter"/>
    <w:uiPriority w:val="99"/>
    <w:semiHidden/>
    <w:unhideWhenUsed/>
    <w:rsid w:val="00E40A7E"/>
    <w:rPr>
      <w:color w:val="605E5C"/>
      <w:shd w:val="clear" w:color="auto" w:fill="E1DFDD"/>
    </w:rPr>
  </w:style>
  <w:style w:type="paragraph" w:customStyle="1" w:styleId="TITULO2">
    <w:name w:val="TITULO 2"/>
    <w:basedOn w:val="Prrafodelista"/>
    <w:link w:val="TITULO2Car"/>
    <w:qFormat/>
    <w:rsid w:val="0041165E"/>
    <w:pPr>
      <w:numPr>
        <w:numId w:val="26"/>
      </w:numPr>
      <w:jc w:val="both"/>
      <w:outlineLvl w:val="0"/>
    </w:pPr>
    <w:rPr>
      <w:rFonts w:ascii="Arial" w:hAnsi="Arial" w:cs="Arial"/>
      <w:b/>
    </w:rPr>
  </w:style>
  <w:style w:type="character" w:customStyle="1" w:styleId="PrrafodelistaCar">
    <w:name w:val="Párrafo de lista Car"/>
    <w:basedOn w:val="Fuentedeprrafopredeter"/>
    <w:link w:val="Prrafodelista"/>
    <w:uiPriority w:val="34"/>
    <w:rsid w:val="0041165E"/>
  </w:style>
  <w:style w:type="character" w:customStyle="1" w:styleId="TITULO2Car">
    <w:name w:val="TITULO 2 Car"/>
    <w:basedOn w:val="PrrafodelistaCar"/>
    <w:link w:val="TITULO2"/>
    <w:rsid w:val="0041165E"/>
    <w:rPr>
      <w:rFonts w:ascii="Arial" w:hAnsi="Arial" w:cs="Arial"/>
      <w:b/>
    </w:rPr>
  </w:style>
  <w:style w:type="paragraph" w:customStyle="1" w:styleId="TITULO1">
    <w:name w:val="TITULO 1"/>
    <w:basedOn w:val="TITULO2"/>
    <w:link w:val="TITULO1Car"/>
    <w:qFormat/>
    <w:rsid w:val="0041165E"/>
    <w:pPr>
      <w:numPr>
        <w:numId w:val="0"/>
      </w:numPr>
    </w:pPr>
    <w:rPr>
      <w:lang w:val="es-ES_tradnl"/>
    </w:rPr>
  </w:style>
  <w:style w:type="character" w:customStyle="1" w:styleId="TITULO1Car">
    <w:name w:val="TITULO 1 Car"/>
    <w:basedOn w:val="TITULO2Car"/>
    <w:link w:val="TITULO1"/>
    <w:rsid w:val="0041165E"/>
    <w:rPr>
      <w:rFonts w:ascii="Arial" w:hAnsi="Arial" w:cs="Arial"/>
      <w:b/>
      <w:lang w:val="es-ES_tradnl"/>
    </w:rPr>
  </w:style>
  <w:style w:type="paragraph" w:styleId="Textodeglobo">
    <w:name w:val="Balloon Text"/>
    <w:basedOn w:val="Normal"/>
    <w:link w:val="TextodegloboCar"/>
    <w:uiPriority w:val="99"/>
    <w:semiHidden/>
    <w:unhideWhenUsed/>
    <w:rsid w:val="00240F2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40F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971">
      <w:bodyDiv w:val="1"/>
      <w:marLeft w:val="0"/>
      <w:marRight w:val="0"/>
      <w:marTop w:val="0"/>
      <w:marBottom w:val="0"/>
      <w:divBdr>
        <w:top w:val="none" w:sz="0" w:space="0" w:color="auto"/>
        <w:left w:val="none" w:sz="0" w:space="0" w:color="auto"/>
        <w:bottom w:val="none" w:sz="0" w:space="0" w:color="auto"/>
        <w:right w:val="none" w:sz="0" w:space="0" w:color="auto"/>
      </w:divBdr>
      <w:divsChild>
        <w:div w:id="63576190">
          <w:marLeft w:val="-420"/>
          <w:marRight w:val="0"/>
          <w:marTop w:val="0"/>
          <w:marBottom w:val="0"/>
          <w:divBdr>
            <w:top w:val="none" w:sz="0" w:space="0" w:color="auto"/>
            <w:left w:val="none" w:sz="0" w:space="0" w:color="auto"/>
            <w:bottom w:val="none" w:sz="0" w:space="0" w:color="auto"/>
            <w:right w:val="none" w:sz="0" w:space="0" w:color="auto"/>
          </w:divBdr>
          <w:divsChild>
            <w:div w:id="715545019">
              <w:marLeft w:val="0"/>
              <w:marRight w:val="0"/>
              <w:marTop w:val="0"/>
              <w:marBottom w:val="0"/>
              <w:divBdr>
                <w:top w:val="none" w:sz="0" w:space="0" w:color="auto"/>
                <w:left w:val="none" w:sz="0" w:space="0" w:color="auto"/>
                <w:bottom w:val="none" w:sz="0" w:space="0" w:color="auto"/>
                <w:right w:val="none" w:sz="0" w:space="0" w:color="auto"/>
              </w:divBdr>
              <w:divsChild>
                <w:div w:id="593131052">
                  <w:marLeft w:val="0"/>
                  <w:marRight w:val="0"/>
                  <w:marTop w:val="0"/>
                  <w:marBottom w:val="0"/>
                  <w:divBdr>
                    <w:top w:val="none" w:sz="0" w:space="0" w:color="auto"/>
                    <w:left w:val="none" w:sz="0" w:space="0" w:color="auto"/>
                    <w:bottom w:val="none" w:sz="0" w:space="0" w:color="auto"/>
                    <w:right w:val="none" w:sz="0" w:space="0" w:color="auto"/>
                  </w:divBdr>
                  <w:divsChild>
                    <w:div w:id="1238636038">
                      <w:marLeft w:val="0"/>
                      <w:marRight w:val="0"/>
                      <w:marTop w:val="0"/>
                      <w:marBottom w:val="0"/>
                      <w:divBdr>
                        <w:top w:val="none" w:sz="0" w:space="0" w:color="auto"/>
                        <w:left w:val="none" w:sz="0" w:space="0" w:color="auto"/>
                        <w:bottom w:val="none" w:sz="0" w:space="0" w:color="auto"/>
                        <w:right w:val="none" w:sz="0" w:space="0" w:color="auto"/>
                      </w:divBdr>
                    </w:div>
                    <w:div w:id="119210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81886">
          <w:marLeft w:val="-420"/>
          <w:marRight w:val="0"/>
          <w:marTop w:val="0"/>
          <w:marBottom w:val="0"/>
          <w:divBdr>
            <w:top w:val="none" w:sz="0" w:space="0" w:color="auto"/>
            <w:left w:val="none" w:sz="0" w:space="0" w:color="auto"/>
            <w:bottom w:val="none" w:sz="0" w:space="0" w:color="auto"/>
            <w:right w:val="none" w:sz="0" w:space="0" w:color="auto"/>
          </w:divBdr>
          <w:divsChild>
            <w:div w:id="8987784">
              <w:marLeft w:val="0"/>
              <w:marRight w:val="0"/>
              <w:marTop w:val="0"/>
              <w:marBottom w:val="0"/>
              <w:divBdr>
                <w:top w:val="none" w:sz="0" w:space="0" w:color="auto"/>
                <w:left w:val="none" w:sz="0" w:space="0" w:color="auto"/>
                <w:bottom w:val="none" w:sz="0" w:space="0" w:color="auto"/>
                <w:right w:val="none" w:sz="0" w:space="0" w:color="auto"/>
              </w:divBdr>
              <w:divsChild>
                <w:div w:id="257954477">
                  <w:marLeft w:val="0"/>
                  <w:marRight w:val="0"/>
                  <w:marTop w:val="0"/>
                  <w:marBottom w:val="0"/>
                  <w:divBdr>
                    <w:top w:val="none" w:sz="0" w:space="0" w:color="auto"/>
                    <w:left w:val="none" w:sz="0" w:space="0" w:color="auto"/>
                    <w:bottom w:val="none" w:sz="0" w:space="0" w:color="auto"/>
                    <w:right w:val="none" w:sz="0" w:space="0" w:color="auto"/>
                  </w:divBdr>
                  <w:divsChild>
                    <w:div w:id="617950463">
                      <w:marLeft w:val="0"/>
                      <w:marRight w:val="0"/>
                      <w:marTop w:val="0"/>
                      <w:marBottom w:val="0"/>
                      <w:divBdr>
                        <w:top w:val="none" w:sz="0" w:space="0" w:color="auto"/>
                        <w:left w:val="none" w:sz="0" w:space="0" w:color="auto"/>
                        <w:bottom w:val="none" w:sz="0" w:space="0" w:color="auto"/>
                        <w:right w:val="none" w:sz="0" w:space="0" w:color="auto"/>
                      </w:divBdr>
                    </w:div>
                    <w:div w:id="50293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226361">
          <w:marLeft w:val="-420"/>
          <w:marRight w:val="0"/>
          <w:marTop w:val="0"/>
          <w:marBottom w:val="0"/>
          <w:divBdr>
            <w:top w:val="none" w:sz="0" w:space="0" w:color="auto"/>
            <w:left w:val="none" w:sz="0" w:space="0" w:color="auto"/>
            <w:bottom w:val="none" w:sz="0" w:space="0" w:color="auto"/>
            <w:right w:val="none" w:sz="0" w:space="0" w:color="auto"/>
          </w:divBdr>
          <w:divsChild>
            <w:div w:id="2092191497">
              <w:marLeft w:val="0"/>
              <w:marRight w:val="0"/>
              <w:marTop w:val="0"/>
              <w:marBottom w:val="0"/>
              <w:divBdr>
                <w:top w:val="none" w:sz="0" w:space="0" w:color="auto"/>
                <w:left w:val="none" w:sz="0" w:space="0" w:color="auto"/>
                <w:bottom w:val="none" w:sz="0" w:space="0" w:color="auto"/>
                <w:right w:val="none" w:sz="0" w:space="0" w:color="auto"/>
              </w:divBdr>
              <w:divsChild>
                <w:div w:id="1500583721">
                  <w:marLeft w:val="0"/>
                  <w:marRight w:val="0"/>
                  <w:marTop w:val="0"/>
                  <w:marBottom w:val="0"/>
                  <w:divBdr>
                    <w:top w:val="none" w:sz="0" w:space="0" w:color="auto"/>
                    <w:left w:val="none" w:sz="0" w:space="0" w:color="auto"/>
                    <w:bottom w:val="none" w:sz="0" w:space="0" w:color="auto"/>
                    <w:right w:val="none" w:sz="0" w:space="0" w:color="auto"/>
                  </w:divBdr>
                  <w:divsChild>
                    <w:div w:id="983701333">
                      <w:marLeft w:val="0"/>
                      <w:marRight w:val="0"/>
                      <w:marTop w:val="0"/>
                      <w:marBottom w:val="0"/>
                      <w:divBdr>
                        <w:top w:val="none" w:sz="0" w:space="0" w:color="auto"/>
                        <w:left w:val="none" w:sz="0" w:space="0" w:color="auto"/>
                        <w:bottom w:val="none" w:sz="0" w:space="0" w:color="auto"/>
                        <w:right w:val="none" w:sz="0" w:space="0" w:color="auto"/>
                      </w:divBdr>
                    </w:div>
                    <w:div w:id="44515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935039">
          <w:marLeft w:val="-420"/>
          <w:marRight w:val="0"/>
          <w:marTop w:val="0"/>
          <w:marBottom w:val="0"/>
          <w:divBdr>
            <w:top w:val="none" w:sz="0" w:space="0" w:color="auto"/>
            <w:left w:val="none" w:sz="0" w:space="0" w:color="auto"/>
            <w:bottom w:val="none" w:sz="0" w:space="0" w:color="auto"/>
            <w:right w:val="none" w:sz="0" w:space="0" w:color="auto"/>
          </w:divBdr>
          <w:divsChild>
            <w:div w:id="1992785539">
              <w:marLeft w:val="0"/>
              <w:marRight w:val="0"/>
              <w:marTop w:val="0"/>
              <w:marBottom w:val="0"/>
              <w:divBdr>
                <w:top w:val="none" w:sz="0" w:space="0" w:color="auto"/>
                <w:left w:val="none" w:sz="0" w:space="0" w:color="auto"/>
                <w:bottom w:val="none" w:sz="0" w:space="0" w:color="auto"/>
                <w:right w:val="none" w:sz="0" w:space="0" w:color="auto"/>
              </w:divBdr>
              <w:divsChild>
                <w:div w:id="2022118931">
                  <w:marLeft w:val="0"/>
                  <w:marRight w:val="0"/>
                  <w:marTop w:val="0"/>
                  <w:marBottom w:val="0"/>
                  <w:divBdr>
                    <w:top w:val="none" w:sz="0" w:space="0" w:color="auto"/>
                    <w:left w:val="none" w:sz="0" w:space="0" w:color="auto"/>
                    <w:bottom w:val="none" w:sz="0" w:space="0" w:color="auto"/>
                    <w:right w:val="none" w:sz="0" w:space="0" w:color="auto"/>
                  </w:divBdr>
                  <w:divsChild>
                    <w:div w:id="51656827">
                      <w:marLeft w:val="0"/>
                      <w:marRight w:val="0"/>
                      <w:marTop w:val="0"/>
                      <w:marBottom w:val="0"/>
                      <w:divBdr>
                        <w:top w:val="none" w:sz="0" w:space="0" w:color="auto"/>
                        <w:left w:val="none" w:sz="0" w:space="0" w:color="auto"/>
                        <w:bottom w:val="none" w:sz="0" w:space="0" w:color="auto"/>
                        <w:right w:val="none" w:sz="0" w:space="0" w:color="auto"/>
                      </w:divBdr>
                    </w:div>
                    <w:div w:id="53774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786623">
          <w:marLeft w:val="-420"/>
          <w:marRight w:val="0"/>
          <w:marTop w:val="0"/>
          <w:marBottom w:val="0"/>
          <w:divBdr>
            <w:top w:val="none" w:sz="0" w:space="0" w:color="auto"/>
            <w:left w:val="none" w:sz="0" w:space="0" w:color="auto"/>
            <w:bottom w:val="none" w:sz="0" w:space="0" w:color="auto"/>
            <w:right w:val="none" w:sz="0" w:space="0" w:color="auto"/>
          </w:divBdr>
          <w:divsChild>
            <w:div w:id="2054117848">
              <w:marLeft w:val="0"/>
              <w:marRight w:val="0"/>
              <w:marTop w:val="0"/>
              <w:marBottom w:val="0"/>
              <w:divBdr>
                <w:top w:val="none" w:sz="0" w:space="0" w:color="auto"/>
                <w:left w:val="none" w:sz="0" w:space="0" w:color="auto"/>
                <w:bottom w:val="none" w:sz="0" w:space="0" w:color="auto"/>
                <w:right w:val="none" w:sz="0" w:space="0" w:color="auto"/>
              </w:divBdr>
              <w:divsChild>
                <w:div w:id="1902329099">
                  <w:marLeft w:val="0"/>
                  <w:marRight w:val="0"/>
                  <w:marTop w:val="0"/>
                  <w:marBottom w:val="0"/>
                  <w:divBdr>
                    <w:top w:val="none" w:sz="0" w:space="0" w:color="auto"/>
                    <w:left w:val="none" w:sz="0" w:space="0" w:color="auto"/>
                    <w:bottom w:val="none" w:sz="0" w:space="0" w:color="auto"/>
                    <w:right w:val="none" w:sz="0" w:space="0" w:color="auto"/>
                  </w:divBdr>
                  <w:divsChild>
                    <w:div w:id="1578057552">
                      <w:marLeft w:val="0"/>
                      <w:marRight w:val="0"/>
                      <w:marTop w:val="0"/>
                      <w:marBottom w:val="0"/>
                      <w:divBdr>
                        <w:top w:val="none" w:sz="0" w:space="0" w:color="auto"/>
                        <w:left w:val="none" w:sz="0" w:space="0" w:color="auto"/>
                        <w:bottom w:val="none" w:sz="0" w:space="0" w:color="auto"/>
                        <w:right w:val="none" w:sz="0" w:space="0" w:color="auto"/>
                      </w:divBdr>
                    </w:div>
                    <w:div w:id="91216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288072">
          <w:marLeft w:val="-420"/>
          <w:marRight w:val="0"/>
          <w:marTop w:val="0"/>
          <w:marBottom w:val="0"/>
          <w:divBdr>
            <w:top w:val="none" w:sz="0" w:space="0" w:color="auto"/>
            <w:left w:val="none" w:sz="0" w:space="0" w:color="auto"/>
            <w:bottom w:val="none" w:sz="0" w:space="0" w:color="auto"/>
            <w:right w:val="none" w:sz="0" w:space="0" w:color="auto"/>
          </w:divBdr>
          <w:divsChild>
            <w:div w:id="341710368">
              <w:marLeft w:val="0"/>
              <w:marRight w:val="0"/>
              <w:marTop w:val="0"/>
              <w:marBottom w:val="0"/>
              <w:divBdr>
                <w:top w:val="none" w:sz="0" w:space="0" w:color="auto"/>
                <w:left w:val="none" w:sz="0" w:space="0" w:color="auto"/>
                <w:bottom w:val="none" w:sz="0" w:space="0" w:color="auto"/>
                <w:right w:val="none" w:sz="0" w:space="0" w:color="auto"/>
              </w:divBdr>
              <w:divsChild>
                <w:div w:id="235819785">
                  <w:marLeft w:val="0"/>
                  <w:marRight w:val="0"/>
                  <w:marTop w:val="0"/>
                  <w:marBottom w:val="0"/>
                  <w:divBdr>
                    <w:top w:val="none" w:sz="0" w:space="0" w:color="auto"/>
                    <w:left w:val="none" w:sz="0" w:space="0" w:color="auto"/>
                    <w:bottom w:val="none" w:sz="0" w:space="0" w:color="auto"/>
                    <w:right w:val="none" w:sz="0" w:space="0" w:color="auto"/>
                  </w:divBdr>
                  <w:divsChild>
                    <w:div w:id="175578566">
                      <w:marLeft w:val="0"/>
                      <w:marRight w:val="0"/>
                      <w:marTop w:val="0"/>
                      <w:marBottom w:val="0"/>
                      <w:divBdr>
                        <w:top w:val="none" w:sz="0" w:space="0" w:color="auto"/>
                        <w:left w:val="none" w:sz="0" w:space="0" w:color="auto"/>
                        <w:bottom w:val="none" w:sz="0" w:space="0" w:color="auto"/>
                        <w:right w:val="none" w:sz="0" w:space="0" w:color="auto"/>
                      </w:divBdr>
                    </w:div>
                    <w:div w:id="162059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654633">
          <w:marLeft w:val="-420"/>
          <w:marRight w:val="0"/>
          <w:marTop w:val="0"/>
          <w:marBottom w:val="0"/>
          <w:divBdr>
            <w:top w:val="none" w:sz="0" w:space="0" w:color="auto"/>
            <w:left w:val="none" w:sz="0" w:space="0" w:color="auto"/>
            <w:bottom w:val="none" w:sz="0" w:space="0" w:color="auto"/>
            <w:right w:val="none" w:sz="0" w:space="0" w:color="auto"/>
          </w:divBdr>
          <w:divsChild>
            <w:div w:id="1239364653">
              <w:marLeft w:val="0"/>
              <w:marRight w:val="0"/>
              <w:marTop w:val="0"/>
              <w:marBottom w:val="0"/>
              <w:divBdr>
                <w:top w:val="none" w:sz="0" w:space="0" w:color="auto"/>
                <w:left w:val="none" w:sz="0" w:space="0" w:color="auto"/>
                <w:bottom w:val="none" w:sz="0" w:space="0" w:color="auto"/>
                <w:right w:val="none" w:sz="0" w:space="0" w:color="auto"/>
              </w:divBdr>
              <w:divsChild>
                <w:div w:id="870076053">
                  <w:marLeft w:val="0"/>
                  <w:marRight w:val="0"/>
                  <w:marTop w:val="0"/>
                  <w:marBottom w:val="0"/>
                  <w:divBdr>
                    <w:top w:val="none" w:sz="0" w:space="0" w:color="auto"/>
                    <w:left w:val="none" w:sz="0" w:space="0" w:color="auto"/>
                    <w:bottom w:val="none" w:sz="0" w:space="0" w:color="auto"/>
                    <w:right w:val="none" w:sz="0" w:space="0" w:color="auto"/>
                  </w:divBdr>
                  <w:divsChild>
                    <w:div w:id="1644045384">
                      <w:marLeft w:val="0"/>
                      <w:marRight w:val="0"/>
                      <w:marTop w:val="0"/>
                      <w:marBottom w:val="0"/>
                      <w:divBdr>
                        <w:top w:val="none" w:sz="0" w:space="0" w:color="auto"/>
                        <w:left w:val="none" w:sz="0" w:space="0" w:color="auto"/>
                        <w:bottom w:val="none" w:sz="0" w:space="0" w:color="auto"/>
                        <w:right w:val="none" w:sz="0" w:space="0" w:color="auto"/>
                      </w:divBdr>
                    </w:div>
                    <w:div w:id="15120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441785">
          <w:marLeft w:val="-420"/>
          <w:marRight w:val="0"/>
          <w:marTop w:val="0"/>
          <w:marBottom w:val="0"/>
          <w:divBdr>
            <w:top w:val="none" w:sz="0" w:space="0" w:color="auto"/>
            <w:left w:val="none" w:sz="0" w:space="0" w:color="auto"/>
            <w:bottom w:val="none" w:sz="0" w:space="0" w:color="auto"/>
            <w:right w:val="none" w:sz="0" w:space="0" w:color="auto"/>
          </w:divBdr>
          <w:divsChild>
            <w:div w:id="265231654">
              <w:marLeft w:val="0"/>
              <w:marRight w:val="0"/>
              <w:marTop w:val="0"/>
              <w:marBottom w:val="0"/>
              <w:divBdr>
                <w:top w:val="none" w:sz="0" w:space="0" w:color="auto"/>
                <w:left w:val="none" w:sz="0" w:space="0" w:color="auto"/>
                <w:bottom w:val="none" w:sz="0" w:space="0" w:color="auto"/>
                <w:right w:val="none" w:sz="0" w:space="0" w:color="auto"/>
              </w:divBdr>
              <w:divsChild>
                <w:div w:id="1701589733">
                  <w:marLeft w:val="0"/>
                  <w:marRight w:val="0"/>
                  <w:marTop w:val="0"/>
                  <w:marBottom w:val="0"/>
                  <w:divBdr>
                    <w:top w:val="none" w:sz="0" w:space="0" w:color="auto"/>
                    <w:left w:val="none" w:sz="0" w:space="0" w:color="auto"/>
                    <w:bottom w:val="none" w:sz="0" w:space="0" w:color="auto"/>
                    <w:right w:val="none" w:sz="0" w:space="0" w:color="auto"/>
                  </w:divBdr>
                  <w:divsChild>
                    <w:div w:id="1722361481">
                      <w:marLeft w:val="0"/>
                      <w:marRight w:val="0"/>
                      <w:marTop w:val="0"/>
                      <w:marBottom w:val="0"/>
                      <w:divBdr>
                        <w:top w:val="none" w:sz="0" w:space="0" w:color="auto"/>
                        <w:left w:val="none" w:sz="0" w:space="0" w:color="auto"/>
                        <w:bottom w:val="none" w:sz="0" w:space="0" w:color="auto"/>
                        <w:right w:val="none" w:sz="0" w:space="0" w:color="auto"/>
                      </w:divBdr>
                    </w:div>
                    <w:div w:id="107335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98539">
      <w:bodyDiv w:val="1"/>
      <w:marLeft w:val="0"/>
      <w:marRight w:val="0"/>
      <w:marTop w:val="0"/>
      <w:marBottom w:val="0"/>
      <w:divBdr>
        <w:top w:val="none" w:sz="0" w:space="0" w:color="auto"/>
        <w:left w:val="none" w:sz="0" w:space="0" w:color="auto"/>
        <w:bottom w:val="none" w:sz="0" w:space="0" w:color="auto"/>
        <w:right w:val="none" w:sz="0" w:space="0" w:color="auto"/>
      </w:divBdr>
    </w:div>
    <w:div w:id="28452529">
      <w:bodyDiv w:val="1"/>
      <w:marLeft w:val="0"/>
      <w:marRight w:val="0"/>
      <w:marTop w:val="0"/>
      <w:marBottom w:val="0"/>
      <w:divBdr>
        <w:top w:val="none" w:sz="0" w:space="0" w:color="auto"/>
        <w:left w:val="none" w:sz="0" w:space="0" w:color="auto"/>
        <w:bottom w:val="none" w:sz="0" w:space="0" w:color="auto"/>
        <w:right w:val="none" w:sz="0" w:space="0" w:color="auto"/>
      </w:divBdr>
    </w:div>
    <w:div w:id="69234738">
      <w:bodyDiv w:val="1"/>
      <w:marLeft w:val="0"/>
      <w:marRight w:val="0"/>
      <w:marTop w:val="0"/>
      <w:marBottom w:val="0"/>
      <w:divBdr>
        <w:top w:val="none" w:sz="0" w:space="0" w:color="auto"/>
        <w:left w:val="none" w:sz="0" w:space="0" w:color="auto"/>
        <w:bottom w:val="none" w:sz="0" w:space="0" w:color="auto"/>
        <w:right w:val="none" w:sz="0" w:space="0" w:color="auto"/>
      </w:divBdr>
    </w:div>
    <w:div w:id="100801468">
      <w:bodyDiv w:val="1"/>
      <w:marLeft w:val="0"/>
      <w:marRight w:val="0"/>
      <w:marTop w:val="0"/>
      <w:marBottom w:val="0"/>
      <w:divBdr>
        <w:top w:val="none" w:sz="0" w:space="0" w:color="auto"/>
        <w:left w:val="none" w:sz="0" w:space="0" w:color="auto"/>
        <w:bottom w:val="none" w:sz="0" w:space="0" w:color="auto"/>
        <w:right w:val="none" w:sz="0" w:space="0" w:color="auto"/>
      </w:divBdr>
    </w:div>
    <w:div w:id="118767152">
      <w:bodyDiv w:val="1"/>
      <w:marLeft w:val="0"/>
      <w:marRight w:val="0"/>
      <w:marTop w:val="0"/>
      <w:marBottom w:val="0"/>
      <w:divBdr>
        <w:top w:val="none" w:sz="0" w:space="0" w:color="auto"/>
        <w:left w:val="none" w:sz="0" w:space="0" w:color="auto"/>
        <w:bottom w:val="none" w:sz="0" w:space="0" w:color="auto"/>
        <w:right w:val="none" w:sz="0" w:space="0" w:color="auto"/>
      </w:divBdr>
    </w:div>
    <w:div w:id="155073524">
      <w:bodyDiv w:val="1"/>
      <w:marLeft w:val="0"/>
      <w:marRight w:val="0"/>
      <w:marTop w:val="0"/>
      <w:marBottom w:val="0"/>
      <w:divBdr>
        <w:top w:val="none" w:sz="0" w:space="0" w:color="auto"/>
        <w:left w:val="none" w:sz="0" w:space="0" w:color="auto"/>
        <w:bottom w:val="none" w:sz="0" w:space="0" w:color="auto"/>
        <w:right w:val="none" w:sz="0" w:space="0" w:color="auto"/>
      </w:divBdr>
    </w:div>
    <w:div w:id="204173351">
      <w:bodyDiv w:val="1"/>
      <w:marLeft w:val="0"/>
      <w:marRight w:val="0"/>
      <w:marTop w:val="0"/>
      <w:marBottom w:val="0"/>
      <w:divBdr>
        <w:top w:val="none" w:sz="0" w:space="0" w:color="auto"/>
        <w:left w:val="none" w:sz="0" w:space="0" w:color="auto"/>
        <w:bottom w:val="none" w:sz="0" w:space="0" w:color="auto"/>
        <w:right w:val="none" w:sz="0" w:space="0" w:color="auto"/>
      </w:divBdr>
    </w:div>
    <w:div w:id="275452021">
      <w:bodyDiv w:val="1"/>
      <w:marLeft w:val="0"/>
      <w:marRight w:val="0"/>
      <w:marTop w:val="0"/>
      <w:marBottom w:val="0"/>
      <w:divBdr>
        <w:top w:val="none" w:sz="0" w:space="0" w:color="auto"/>
        <w:left w:val="none" w:sz="0" w:space="0" w:color="auto"/>
        <w:bottom w:val="none" w:sz="0" w:space="0" w:color="auto"/>
        <w:right w:val="none" w:sz="0" w:space="0" w:color="auto"/>
      </w:divBdr>
    </w:div>
    <w:div w:id="278146893">
      <w:bodyDiv w:val="1"/>
      <w:marLeft w:val="0"/>
      <w:marRight w:val="0"/>
      <w:marTop w:val="0"/>
      <w:marBottom w:val="0"/>
      <w:divBdr>
        <w:top w:val="none" w:sz="0" w:space="0" w:color="auto"/>
        <w:left w:val="none" w:sz="0" w:space="0" w:color="auto"/>
        <w:bottom w:val="none" w:sz="0" w:space="0" w:color="auto"/>
        <w:right w:val="none" w:sz="0" w:space="0" w:color="auto"/>
      </w:divBdr>
    </w:div>
    <w:div w:id="291637898">
      <w:bodyDiv w:val="1"/>
      <w:marLeft w:val="0"/>
      <w:marRight w:val="0"/>
      <w:marTop w:val="0"/>
      <w:marBottom w:val="0"/>
      <w:divBdr>
        <w:top w:val="none" w:sz="0" w:space="0" w:color="auto"/>
        <w:left w:val="none" w:sz="0" w:space="0" w:color="auto"/>
        <w:bottom w:val="none" w:sz="0" w:space="0" w:color="auto"/>
        <w:right w:val="none" w:sz="0" w:space="0" w:color="auto"/>
      </w:divBdr>
    </w:div>
    <w:div w:id="353192493">
      <w:bodyDiv w:val="1"/>
      <w:marLeft w:val="0"/>
      <w:marRight w:val="0"/>
      <w:marTop w:val="0"/>
      <w:marBottom w:val="0"/>
      <w:divBdr>
        <w:top w:val="none" w:sz="0" w:space="0" w:color="auto"/>
        <w:left w:val="none" w:sz="0" w:space="0" w:color="auto"/>
        <w:bottom w:val="none" w:sz="0" w:space="0" w:color="auto"/>
        <w:right w:val="none" w:sz="0" w:space="0" w:color="auto"/>
      </w:divBdr>
    </w:div>
    <w:div w:id="709258912">
      <w:bodyDiv w:val="1"/>
      <w:marLeft w:val="0"/>
      <w:marRight w:val="0"/>
      <w:marTop w:val="0"/>
      <w:marBottom w:val="0"/>
      <w:divBdr>
        <w:top w:val="none" w:sz="0" w:space="0" w:color="auto"/>
        <w:left w:val="none" w:sz="0" w:space="0" w:color="auto"/>
        <w:bottom w:val="none" w:sz="0" w:space="0" w:color="auto"/>
        <w:right w:val="none" w:sz="0" w:space="0" w:color="auto"/>
      </w:divBdr>
    </w:div>
    <w:div w:id="805049849">
      <w:bodyDiv w:val="1"/>
      <w:marLeft w:val="0"/>
      <w:marRight w:val="0"/>
      <w:marTop w:val="0"/>
      <w:marBottom w:val="0"/>
      <w:divBdr>
        <w:top w:val="none" w:sz="0" w:space="0" w:color="auto"/>
        <w:left w:val="none" w:sz="0" w:space="0" w:color="auto"/>
        <w:bottom w:val="none" w:sz="0" w:space="0" w:color="auto"/>
        <w:right w:val="none" w:sz="0" w:space="0" w:color="auto"/>
      </w:divBdr>
    </w:div>
    <w:div w:id="909728712">
      <w:bodyDiv w:val="1"/>
      <w:marLeft w:val="0"/>
      <w:marRight w:val="0"/>
      <w:marTop w:val="0"/>
      <w:marBottom w:val="0"/>
      <w:divBdr>
        <w:top w:val="none" w:sz="0" w:space="0" w:color="auto"/>
        <w:left w:val="none" w:sz="0" w:space="0" w:color="auto"/>
        <w:bottom w:val="none" w:sz="0" w:space="0" w:color="auto"/>
        <w:right w:val="none" w:sz="0" w:space="0" w:color="auto"/>
      </w:divBdr>
    </w:div>
    <w:div w:id="934245360">
      <w:bodyDiv w:val="1"/>
      <w:marLeft w:val="0"/>
      <w:marRight w:val="0"/>
      <w:marTop w:val="0"/>
      <w:marBottom w:val="0"/>
      <w:divBdr>
        <w:top w:val="none" w:sz="0" w:space="0" w:color="auto"/>
        <w:left w:val="none" w:sz="0" w:space="0" w:color="auto"/>
        <w:bottom w:val="none" w:sz="0" w:space="0" w:color="auto"/>
        <w:right w:val="none" w:sz="0" w:space="0" w:color="auto"/>
      </w:divBdr>
    </w:div>
    <w:div w:id="946237712">
      <w:bodyDiv w:val="1"/>
      <w:marLeft w:val="0"/>
      <w:marRight w:val="0"/>
      <w:marTop w:val="0"/>
      <w:marBottom w:val="0"/>
      <w:divBdr>
        <w:top w:val="none" w:sz="0" w:space="0" w:color="auto"/>
        <w:left w:val="none" w:sz="0" w:space="0" w:color="auto"/>
        <w:bottom w:val="none" w:sz="0" w:space="0" w:color="auto"/>
        <w:right w:val="none" w:sz="0" w:space="0" w:color="auto"/>
      </w:divBdr>
    </w:div>
    <w:div w:id="988557876">
      <w:bodyDiv w:val="1"/>
      <w:marLeft w:val="0"/>
      <w:marRight w:val="0"/>
      <w:marTop w:val="0"/>
      <w:marBottom w:val="0"/>
      <w:divBdr>
        <w:top w:val="none" w:sz="0" w:space="0" w:color="auto"/>
        <w:left w:val="none" w:sz="0" w:space="0" w:color="auto"/>
        <w:bottom w:val="none" w:sz="0" w:space="0" w:color="auto"/>
        <w:right w:val="none" w:sz="0" w:space="0" w:color="auto"/>
      </w:divBdr>
    </w:div>
    <w:div w:id="1040979158">
      <w:bodyDiv w:val="1"/>
      <w:marLeft w:val="0"/>
      <w:marRight w:val="0"/>
      <w:marTop w:val="0"/>
      <w:marBottom w:val="0"/>
      <w:divBdr>
        <w:top w:val="none" w:sz="0" w:space="0" w:color="auto"/>
        <w:left w:val="none" w:sz="0" w:space="0" w:color="auto"/>
        <w:bottom w:val="none" w:sz="0" w:space="0" w:color="auto"/>
        <w:right w:val="none" w:sz="0" w:space="0" w:color="auto"/>
      </w:divBdr>
    </w:div>
    <w:div w:id="1111627057">
      <w:bodyDiv w:val="1"/>
      <w:marLeft w:val="0"/>
      <w:marRight w:val="0"/>
      <w:marTop w:val="0"/>
      <w:marBottom w:val="0"/>
      <w:divBdr>
        <w:top w:val="none" w:sz="0" w:space="0" w:color="auto"/>
        <w:left w:val="none" w:sz="0" w:space="0" w:color="auto"/>
        <w:bottom w:val="none" w:sz="0" w:space="0" w:color="auto"/>
        <w:right w:val="none" w:sz="0" w:space="0" w:color="auto"/>
      </w:divBdr>
    </w:div>
    <w:div w:id="1121876599">
      <w:bodyDiv w:val="1"/>
      <w:marLeft w:val="0"/>
      <w:marRight w:val="0"/>
      <w:marTop w:val="0"/>
      <w:marBottom w:val="0"/>
      <w:divBdr>
        <w:top w:val="none" w:sz="0" w:space="0" w:color="auto"/>
        <w:left w:val="none" w:sz="0" w:space="0" w:color="auto"/>
        <w:bottom w:val="none" w:sz="0" w:space="0" w:color="auto"/>
        <w:right w:val="none" w:sz="0" w:space="0" w:color="auto"/>
      </w:divBdr>
    </w:div>
    <w:div w:id="1134367393">
      <w:bodyDiv w:val="1"/>
      <w:marLeft w:val="0"/>
      <w:marRight w:val="0"/>
      <w:marTop w:val="0"/>
      <w:marBottom w:val="0"/>
      <w:divBdr>
        <w:top w:val="none" w:sz="0" w:space="0" w:color="auto"/>
        <w:left w:val="none" w:sz="0" w:space="0" w:color="auto"/>
        <w:bottom w:val="none" w:sz="0" w:space="0" w:color="auto"/>
        <w:right w:val="none" w:sz="0" w:space="0" w:color="auto"/>
      </w:divBdr>
    </w:div>
    <w:div w:id="1147892583">
      <w:bodyDiv w:val="1"/>
      <w:marLeft w:val="0"/>
      <w:marRight w:val="0"/>
      <w:marTop w:val="0"/>
      <w:marBottom w:val="0"/>
      <w:divBdr>
        <w:top w:val="none" w:sz="0" w:space="0" w:color="auto"/>
        <w:left w:val="none" w:sz="0" w:space="0" w:color="auto"/>
        <w:bottom w:val="none" w:sz="0" w:space="0" w:color="auto"/>
        <w:right w:val="none" w:sz="0" w:space="0" w:color="auto"/>
      </w:divBdr>
    </w:div>
    <w:div w:id="1222207533">
      <w:bodyDiv w:val="1"/>
      <w:marLeft w:val="0"/>
      <w:marRight w:val="0"/>
      <w:marTop w:val="0"/>
      <w:marBottom w:val="0"/>
      <w:divBdr>
        <w:top w:val="none" w:sz="0" w:space="0" w:color="auto"/>
        <w:left w:val="none" w:sz="0" w:space="0" w:color="auto"/>
        <w:bottom w:val="none" w:sz="0" w:space="0" w:color="auto"/>
        <w:right w:val="none" w:sz="0" w:space="0" w:color="auto"/>
      </w:divBdr>
    </w:div>
    <w:div w:id="1334718650">
      <w:bodyDiv w:val="1"/>
      <w:marLeft w:val="0"/>
      <w:marRight w:val="0"/>
      <w:marTop w:val="0"/>
      <w:marBottom w:val="0"/>
      <w:divBdr>
        <w:top w:val="none" w:sz="0" w:space="0" w:color="auto"/>
        <w:left w:val="none" w:sz="0" w:space="0" w:color="auto"/>
        <w:bottom w:val="none" w:sz="0" w:space="0" w:color="auto"/>
        <w:right w:val="none" w:sz="0" w:space="0" w:color="auto"/>
      </w:divBdr>
    </w:div>
    <w:div w:id="1384252478">
      <w:bodyDiv w:val="1"/>
      <w:marLeft w:val="0"/>
      <w:marRight w:val="0"/>
      <w:marTop w:val="0"/>
      <w:marBottom w:val="0"/>
      <w:divBdr>
        <w:top w:val="none" w:sz="0" w:space="0" w:color="auto"/>
        <w:left w:val="none" w:sz="0" w:space="0" w:color="auto"/>
        <w:bottom w:val="none" w:sz="0" w:space="0" w:color="auto"/>
        <w:right w:val="none" w:sz="0" w:space="0" w:color="auto"/>
      </w:divBdr>
      <w:divsChild>
        <w:div w:id="1497308705">
          <w:marLeft w:val="-420"/>
          <w:marRight w:val="0"/>
          <w:marTop w:val="0"/>
          <w:marBottom w:val="0"/>
          <w:divBdr>
            <w:top w:val="none" w:sz="0" w:space="0" w:color="auto"/>
            <w:left w:val="none" w:sz="0" w:space="0" w:color="auto"/>
            <w:bottom w:val="none" w:sz="0" w:space="0" w:color="auto"/>
            <w:right w:val="none" w:sz="0" w:space="0" w:color="auto"/>
          </w:divBdr>
          <w:divsChild>
            <w:div w:id="620768872">
              <w:marLeft w:val="0"/>
              <w:marRight w:val="0"/>
              <w:marTop w:val="0"/>
              <w:marBottom w:val="0"/>
              <w:divBdr>
                <w:top w:val="none" w:sz="0" w:space="0" w:color="auto"/>
                <w:left w:val="none" w:sz="0" w:space="0" w:color="auto"/>
                <w:bottom w:val="none" w:sz="0" w:space="0" w:color="auto"/>
                <w:right w:val="none" w:sz="0" w:space="0" w:color="auto"/>
              </w:divBdr>
              <w:divsChild>
                <w:div w:id="1552960194">
                  <w:marLeft w:val="0"/>
                  <w:marRight w:val="0"/>
                  <w:marTop w:val="0"/>
                  <w:marBottom w:val="0"/>
                  <w:divBdr>
                    <w:top w:val="none" w:sz="0" w:space="0" w:color="auto"/>
                    <w:left w:val="none" w:sz="0" w:space="0" w:color="auto"/>
                    <w:bottom w:val="none" w:sz="0" w:space="0" w:color="auto"/>
                    <w:right w:val="none" w:sz="0" w:space="0" w:color="auto"/>
                  </w:divBdr>
                  <w:divsChild>
                    <w:div w:id="1217740857">
                      <w:marLeft w:val="0"/>
                      <w:marRight w:val="0"/>
                      <w:marTop w:val="0"/>
                      <w:marBottom w:val="0"/>
                      <w:divBdr>
                        <w:top w:val="none" w:sz="0" w:space="0" w:color="auto"/>
                        <w:left w:val="none" w:sz="0" w:space="0" w:color="auto"/>
                        <w:bottom w:val="none" w:sz="0" w:space="0" w:color="auto"/>
                        <w:right w:val="none" w:sz="0" w:space="0" w:color="auto"/>
                      </w:divBdr>
                    </w:div>
                    <w:div w:id="161513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444132">
          <w:marLeft w:val="-420"/>
          <w:marRight w:val="0"/>
          <w:marTop w:val="0"/>
          <w:marBottom w:val="0"/>
          <w:divBdr>
            <w:top w:val="none" w:sz="0" w:space="0" w:color="auto"/>
            <w:left w:val="none" w:sz="0" w:space="0" w:color="auto"/>
            <w:bottom w:val="none" w:sz="0" w:space="0" w:color="auto"/>
            <w:right w:val="none" w:sz="0" w:space="0" w:color="auto"/>
          </w:divBdr>
          <w:divsChild>
            <w:div w:id="359555916">
              <w:marLeft w:val="0"/>
              <w:marRight w:val="0"/>
              <w:marTop w:val="0"/>
              <w:marBottom w:val="0"/>
              <w:divBdr>
                <w:top w:val="none" w:sz="0" w:space="0" w:color="auto"/>
                <w:left w:val="none" w:sz="0" w:space="0" w:color="auto"/>
                <w:bottom w:val="none" w:sz="0" w:space="0" w:color="auto"/>
                <w:right w:val="none" w:sz="0" w:space="0" w:color="auto"/>
              </w:divBdr>
              <w:divsChild>
                <w:div w:id="47386802">
                  <w:marLeft w:val="0"/>
                  <w:marRight w:val="0"/>
                  <w:marTop w:val="0"/>
                  <w:marBottom w:val="0"/>
                  <w:divBdr>
                    <w:top w:val="none" w:sz="0" w:space="0" w:color="auto"/>
                    <w:left w:val="none" w:sz="0" w:space="0" w:color="auto"/>
                    <w:bottom w:val="none" w:sz="0" w:space="0" w:color="auto"/>
                    <w:right w:val="none" w:sz="0" w:space="0" w:color="auto"/>
                  </w:divBdr>
                  <w:divsChild>
                    <w:div w:id="1927761708">
                      <w:marLeft w:val="0"/>
                      <w:marRight w:val="0"/>
                      <w:marTop w:val="0"/>
                      <w:marBottom w:val="0"/>
                      <w:divBdr>
                        <w:top w:val="none" w:sz="0" w:space="0" w:color="auto"/>
                        <w:left w:val="none" w:sz="0" w:space="0" w:color="auto"/>
                        <w:bottom w:val="none" w:sz="0" w:space="0" w:color="auto"/>
                        <w:right w:val="none" w:sz="0" w:space="0" w:color="auto"/>
                      </w:divBdr>
                    </w:div>
                    <w:div w:id="87688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51309">
          <w:marLeft w:val="-420"/>
          <w:marRight w:val="0"/>
          <w:marTop w:val="0"/>
          <w:marBottom w:val="0"/>
          <w:divBdr>
            <w:top w:val="none" w:sz="0" w:space="0" w:color="auto"/>
            <w:left w:val="none" w:sz="0" w:space="0" w:color="auto"/>
            <w:bottom w:val="none" w:sz="0" w:space="0" w:color="auto"/>
            <w:right w:val="none" w:sz="0" w:space="0" w:color="auto"/>
          </w:divBdr>
          <w:divsChild>
            <w:div w:id="360084238">
              <w:marLeft w:val="0"/>
              <w:marRight w:val="0"/>
              <w:marTop w:val="0"/>
              <w:marBottom w:val="0"/>
              <w:divBdr>
                <w:top w:val="none" w:sz="0" w:space="0" w:color="auto"/>
                <w:left w:val="none" w:sz="0" w:space="0" w:color="auto"/>
                <w:bottom w:val="none" w:sz="0" w:space="0" w:color="auto"/>
                <w:right w:val="none" w:sz="0" w:space="0" w:color="auto"/>
              </w:divBdr>
              <w:divsChild>
                <w:div w:id="913127365">
                  <w:marLeft w:val="0"/>
                  <w:marRight w:val="0"/>
                  <w:marTop w:val="0"/>
                  <w:marBottom w:val="0"/>
                  <w:divBdr>
                    <w:top w:val="none" w:sz="0" w:space="0" w:color="auto"/>
                    <w:left w:val="none" w:sz="0" w:space="0" w:color="auto"/>
                    <w:bottom w:val="none" w:sz="0" w:space="0" w:color="auto"/>
                    <w:right w:val="none" w:sz="0" w:space="0" w:color="auto"/>
                  </w:divBdr>
                  <w:divsChild>
                    <w:div w:id="843983091">
                      <w:marLeft w:val="0"/>
                      <w:marRight w:val="0"/>
                      <w:marTop w:val="0"/>
                      <w:marBottom w:val="0"/>
                      <w:divBdr>
                        <w:top w:val="none" w:sz="0" w:space="0" w:color="auto"/>
                        <w:left w:val="none" w:sz="0" w:space="0" w:color="auto"/>
                        <w:bottom w:val="none" w:sz="0" w:space="0" w:color="auto"/>
                        <w:right w:val="none" w:sz="0" w:space="0" w:color="auto"/>
                      </w:divBdr>
                    </w:div>
                    <w:div w:id="53184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543480">
          <w:marLeft w:val="-420"/>
          <w:marRight w:val="0"/>
          <w:marTop w:val="0"/>
          <w:marBottom w:val="0"/>
          <w:divBdr>
            <w:top w:val="none" w:sz="0" w:space="0" w:color="auto"/>
            <w:left w:val="none" w:sz="0" w:space="0" w:color="auto"/>
            <w:bottom w:val="none" w:sz="0" w:space="0" w:color="auto"/>
            <w:right w:val="none" w:sz="0" w:space="0" w:color="auto"/>
          </w:divBdr>
          <w:divsChild>
            <w:div w:id="1167668929">
              <w:marLeft w:val="0"/>
              <w:marRight w:val="0"/>
              <w:marTop w:val="0"/>
              <w:marBottom w:val="0"/>
              <w:divBdr>
                <w:top w:val="none" w:sz="0" w:space="0" w:color="auto"/>
                <w:left w:val="none" w:sz="0" w:space="0" w:color="auto"/>
                <w:bottom w:val="none" w:sz="0" w:space="0" w:color="auto"/>
                <w:right w:val="none" w:sz="0" w:space="0" w:color="auto"/>
              </w:divBdr>
              <w:divsChild>
                <w:div w:id="1477182419">
                  <w:marLeft w:val="0"/>
                  <w:marRight w:val="0"/>
                  <w:marTop w:val="0"/>
                  <w:marBottom w:val="0"/>
                  <w:divBdr>
                    <w:top w:val="none" w:sz="0" w:space="0" w:color="auto"/>
                    <w:left w:val="none" w:sz="0" w:space="0" w:color="auto"/>
                    <w:bottom w:val="none" w:sz="0" w:space="0" w:color="auto"/>
                    <w:right w:val="none" w:sz="0" w:space="0" w:color="auto"/>
                  </w:divBdr>
                  <w:divsChild>
                    <w:div w:id="1042899002">
                      <w:marLeft w:val="0"/>
                      <w:marRight w:val="0"/>
                      <w:marTop w:val="0"/>
                      <w:marBottom w:val="0"/>
                      <w:divBdr>
                        <w:top w:val="none" w:sz="0" w:space="0" w:color="auto"/>
                        <w:left w:val="none" w:sz="0" w:space="0" w:color="auto"/>
                        <w:bottom w:val="none" w:sz="0" w:space="0" w:color="auto"/>
                        <w:right w:val="none" w:sz="0" w:space="0" w:color="auto"/>
                      </w:divBdr>
                    </w:div>
                    <w:div w:id="45969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205087">
          <w:marLeft w:val="-420"/>
          <w:marRight w:val="0"/>
          <w:marTop w:val="0"/>
          <w:marBottom w:val="0"/>
          <w:divBdr>
            <w:top w:val="none" w:sz="0" w:space="0" w:color="auto"/>
            <w:left w:val="none" w:sz="0" w:space="0" w:color="auto"/>
            <w:bottom w:val="none" w:sz="0" w:space="0" w:color="auto"/>
            <w:right w:val="none" w:sz="0" w:space="0" w:color="auto"/>
          </w:divBdr>
          <w:divsChild>
            <w:div w:id="36857380">
              <w:marLeft w:val="0"/>
              <w:marRight w:val="0"/>
              <w:marTop w:val="0"/>
              <w:marBottom w:val="0"/>
              <w:divBdr>
                <w:top w:val="none" w:sz="0" w:space="0" w:color="auto"/>
                <w:left w:val="none" w:sz="0" w:space="0" w:color="auto"/>
                <w:bottom w:val="none" w:sz="0" w:space="0" w:color="auto"/>
                <w:right w:val="none" w:sz="0" w:space="0" w:color="auto"/>
              </w:divBdr>
              <w:divsChild>
                <w:div w:id="1387490635">
                  <w:marLeft w:val="0"/>
                  <w:marRight w:val="0"/>
                  <w:marTop w:val="0"/>
                  <w:marBottom w:val="0"/>
                  <w:divBdr>
                    <w:top w:val="none" w:sz="0" w:space="0" w:color="auto"/>
                    <w:left w:val="none" w:sz="0" w:space="0" w:color="auto"/>
                    <w:bottom w:val="none" w:sz="0" w:space="0" w:color="auto"/>
                    <w:right w:val="none" w:sz="0" w:space="0" w:color="auto"/>
                  </w:divBdr>
                  <w:divsChild>
                    <w:div w:id="1258906920">
                      <w:marLeft w:val="0"/>
                      <w:marRight w:val="0"/>
                      <w:marTop w:val="0"/>
                      <w:marBottom w:val="0"/>
                      <w:divBdr>
                        <w:top w:val="none" w:sz="0" w:space="0" w:color="auto"/>
                        <w:left w:val="none" w:sz="0" w:space="0" w:color="auto"/>
                        <w:bottom w:val="none" w:sz="0" w:space="0" w:color="auto"/>
                        <w:right w:val="none" w:sz="0" w:space="0" w:color="auto"/>
                      </w:divBdr>
                    </w:div>
                    <w:div w:id="45915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180783">
          <w:marLeft w:val="-420"/>
          <w:marRight w:val="0"/>
          <w:marTop w:val="0"/>
          <w:marBottom w:val="0"/>
          <w:divBdr>
            <w:top w:val="none" w:sz="0" w:space="0" w:color="auto"/>
            <w:left w:val="none" w:sz="0" w:space="0" w:color="auto"/>
            <w:bottom w:val="none" w:sz="0" w:space="0" w:color="auto"/>
            <w:right w:val="none" w:sz="0" w:space="0" w:color="auto"/>
          </w:divBdr>
          <w:divsChild>
            <w:div w:id="322510569">
              <w:marLeft w:val="0"/>
              <w:marRight w:val="0"/>
              <w:marTop w:val="0"/>
              <w:marBottom w:val="0"/>
              <w:divBdr>
                <w:top w:val="none" w:sz="0" w:space="0" w:color="auto"/>
                <w:left w:val="none" w:sz="0" w:space="0" w:color="auto"/>
                <w:bottom w:val="none" w:sz="0" w:space="0" w:color="auto"/>
                <w:right w:val="none" w:sz="0" w:space="0" w:color="auto"/>
              </w:divBdr>
              <w:divsChild>
                <w:div w:id="1781803718">
                  <w:marLeft w:val="0"/>
                  <w:marRight w:val="0"/>
                  <w:marTop w:val="0"/>
                  <w:marBottom w:val="0"/>
                  <w:divBdr>
                    <w:top w:val="none" w:sz="0" w:space="0" w:color="auto"/>
                    <w:left w:val="none" w:sz="0" w:space="0" w:color="auto"/>
                    <w:bottom w:val="none" w:sz="0" w:space="0" w:color="auto"/>
                    <w:right w:val="none" w:sz="0" w:space="0" w:color="auto"/>
                  </w:divBdr>
                  <w:divsChild>
                    <w:div w:id="1224826361">
                      <w:marLeft w:val="0"/>
                      <w:marRight w:val="0"/>
                      <w:marTop w:val="0"/>
                      <w:marBottom w:val="0"/>
                      <w:divBdr>
                        <w:top w:val="none" w:sz="0" w:space="0" w:color="auto"/>
                        <w:left w:val="none" w:sz="0" w:space="0" w:color="auto"/>
                        <w:bottom w:val="none" w:sz="0" w:space="0" w:color="auto"/>
                        <w:right w:val="none" w:sz="0" w:space="0" w:color="auto"/>
                      </w:divBdr>
                    </w:div>
                    <w:div w:id="76889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849117">
          <w:marLeft w:val="-420"/>
          <w:marRight w:val="0"/>
          <w:marTop w:val="0"/>
          <w:marBottom w:val="0"/>
          <w:divBdr>
            <w:top w:val="none" w:sz="0" w:space="0" w:color="auto"/>
            <w:left w:val="none" w:sz="0" w:space="0" w:color="auto"/>
            <w:bottom w:val="none" w:sz="0" w:space="0" w:color="auto"/>
            <w:right w:val="none" w:sz="0" w:space="0" w:color="auto"/>
          </w:divBdr>
          <w:divsChild>
            <w:div w:id="1803843374">
              <w:marLeft w:val="0"/>
              <w:marRight w:val="0"/>
              <w:marTop w:val="0"/>
              <w:marBottom w:val="0"/>
              <w:divBdr>
                <w:top w:val="none" w:sz="0" w:space="0" w:color="auto"/>
                <w:left w:val="none" w:sz="0" w:space="0" w:color="auto"/>
                <w:bottom w:val="none" w:sz="0" w:space="0" w:color="auto"/>
                <w:right w:val="none" w:sz="0" w:space="0" w:color="auto"/>
              </w:divBdr>
              <w:divsChild>
                <w:div w:id="249898867">
                  <w:marLeft w:val="0"/>
                  <w:marRight w:val="0"/>
                  <w:marTop w:val="0"/>
                  <w:marBottom w:val="0"/>
                  <w:divBdr>
                    <w:top w:val="none" w:sz="0" w:space="0" w:color="auto"/>
                    <w:left w:val="none" w:sz="0" w:space="0" w:color="auto"/>
                    <w:bottom w:val="none" w:sz="0" w:space="0" w:color="auto"/>
                    <w:right w:val="none" w:sz="0" w:space="0" w:color="auto"/>
                  </w:divBdr>
                  <w:divsChild>
                    <w:div w:id="1780182175">
                      <w:marLeft w:val="0"/>
                      <w:marRight w:val="0"/>
                      <w:marTop w:val="0"/>
                      <w:marBottom w:val="0"/>
                      <w:divBdr>
                        <w:top w:val="none" w:sz="0" w:space="0" w:color="auto"/>
                        <w:left w:val="none" w:sz="0" w:space="0" w:color="auto"/>
                        <w:bottom w:val="none" w:sz="0" w:space="0" w:color="auto"/>
                        <w:right w:val="none" w:sz="0" w:space="0" w:color="auto"/>
                      </w:divBdr>
                    </w:div>
                    <w:div w:id="3527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036568">
          <w:marLeft w:val="-420"/>
          <w:marRight w:val="0"/>
          <w:marTop w:val="0"/>
          <w:marBottom w:val="0"/>
          <w:divBdr>
            <w:top w:val="none" w:sz="0" w:space="0" w:color="auto"/>
            <w:left w:val="none" w:sz="0" w:space="0" w:color="auto"/>
            <w:bottom w:val="none" w:sz="0" w:space="0" w:color="auto"/>
            <w:right w:val="none" w:sz="0" w:space="0" w:color="auto"/>
          </w:divBdr>
          <w:divsChild>
            <w:div w:id="1742605866">
              <w:marLeft w:val="0"/>
              <w:marRight w:val="0"/>
              <w:marTop w:val="0"/>
              <w:marBottom w:val="0"/>
              <w:divBdr>
                <w:top w:val="none" w:sz="0" w:space="0" w:color="auto"/>
                <w:left w:val="none" w:sz="0" w:space="0" w:color="auto"/>
                <w:bottom w:val="none" w:sz="0" w:space="0" w:color="auto"/>
                <w:right w:val="none" w:sz="0" w:space="0" w:color="auto"/>
              </w:divBdr>
              <w:divsChild>
                <w:div w:id="558517826">
                  <w:marLeft w:val="0"/>
                  <w:marRight w:val="0"/>
                  <w:marTop w:val="0"/>
                  <w:marBottom w:val="0"/>
                  <w:divBdr>
                    <w:top w:val="none" w:sz="0" w:space="0" w:color="auto"/>
                    <w:left w:val="none" w:sz="0" w:space="0" w:color="auto"/>
                    <w:bottom w:val="none" w:sz="0" w:space="0" w:color="auto"/>
                    <w:right w:val="none" w:sz="0" w:space="0" w:color="auto"/>
                  </w:divBdr>
                  <w:divsChild>
                    <w:div w:id="1619021483">
                      <w:marLeft w:val="0"/>
                      <w:marRight w:val="0"/>
                      <w:marTop w:val="0"/>
                      <w:marBottom w:val="0"/>
                      <w:divBdr>
                        <w:top w:val="none" w:sz="0" w:space="0" w:color="auto"/>
                        <w:left w:val="none" w:sz="0" w:space="0" w:color="auto"/>
                        <w:bottom w:val="none" w:sz="0" w:space="0" w:color="auto"/>
                        <w:right w:val="none" w:sz="0" w:space="0" w:color="auto"/>
                      </w:divBdr>
                    </w:div>
                    <w:div w:id="105496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1147919">
      <w:bodyDiv w:val="1"/>
      <w:marLeft w:val="0"/>
      <w:marRight w:val="0"/>
      <w:marTop w:val="0"/>
      <w:marBottom w:val="0"/>
      <w:divBdr>
        <w:top w:val="none" w:sz="0" w:space="0" w:color="auto"/>
        <w:left w:val="none" w:sz="0" w:space="0" w:color="auto"/>
        <w:bottom w:val="none" w:sz="0" w:space="0" w:color="auto"/>
        <w:right w:val="none" w:sz="0" w:space="0" w:color="auto"/>
      </w:divBdr>
    </w:div>
    <w:div w:id="1525166394">
      <w:bodyDiv w:val="1"/>
      <w:marLeft w:val="0"/>
      <w:marRight w:val="0"/>
      <w:marTop w:val="0"/>
      <w:marBottom w:val="0"/>
      <w:divBdr>
        <w:top w:val="none" w:sz="0" w:space="0" w:color="auto"/>
        <w:left w:val="none" w:sz="0" w:space="0" w:color="auto"/>
        <w:bottom w:val="none" w:sz="0" w:space="0" w:color="auto"/>
        <w:right w:val="none" w:sz="0" w:space="0" w:color="auto"/>
      </w:divBdr>
    </w:div>
    <w:div w:id="1632398892">
      <w:bodyDiv w:val="1"/>
      <w:marLeft w:val="0"/>
      <w:marRight w:val="0"/>
      <w:marTop w:val="0"/>
      <w:marBottom w:val="0"/>
      <w:divBdr>
        <w:top w:val="none" w:sz="0" w:space="0" w:color="auto"/>
        <w:left w:val="none" w:sz="0" w:space="0" w:color="auto"/>
        <w:bottom w:val="none" w:sz="0" w:space="0" w:color="auto"/>
        <w:right w:val="none" w:sz="0" w:space="0" w:color="auto"/>
      </w:divBdr>
    </w:div>
    <w:div w:id="1632592446">
      <w:bodyDiv w:val="1"/>
      <w:marLeft w:val="0"/>
      <w:marRight w:val="0"/>
      <w:marTop w:val="0"/>
      <w:marBottom w:val="0"/>
      <w:divBdr>
        <w:top w:val="none" w:sz="0" w:space="0" w:color="auto"/>
        <w:left w:val="none" w:sz="0" w:space="0" w:color="auto"/>
        <w:bottom w:val="none" w:sz="0" w:space="0" w:color="auto"/>
        <w:right w:val="none" w:sz="0" w:space="0" w:color="auto"/>
      </w:divBdr>
    </w:div>
    <w:div w:id="1636369563">
      <w:bodyDiv w:val="1"/>
      <w:marLeft w:val="0"/>
      <w:marRight w:val="0"/>
      <w:marTop w:val="0"/>
      <w:marBottom w:val="0"/>
      <w:divBdr>
        <w:top w:val="none" w:sz="0" w:space="0" w:color="auto"/>
        <w:left w:val="none" w:sz="0" w:space="0" w:color="auto"/>
        <w:bottom w:val="none" w:sz="0" w:space="0" w:color="auto"/>
        <w:right w:val="none" w:sz="0" w:space="0" w:color="auto"/>
      </w:divBdr>
      <w:divsChild>
        <w:div w:id="704403740">
          <w:marLeft w:val="-420"/>
          <w:marRight w:val="0"/>
          <w:marTop w:val="0"/>
          <w:marBottom w:val="0"/>
          <w:divBdr>
            <w:top w:val="none" w:sz="0" w:space="0" w:color="auto"/>
            <w:left w:val="none" w:sz="0" w:space="0" w:color="auto"/>
            <w:bottom w:val="none" w:sz="0" w:space="0" w:color="auto"/>
            <w:right w:val="none" w:sz="0" w:space="0" w:color="auto"/>
          </w:divBdr>
          <w:divsChild>
            <w:div w:id="450056485">
              <w:marLeft w:val="0"/>
              <w:marRight w:val="0"/>
              <w:marTop w:val="0"/>
              <w:marBottom w:val="0"/>
              <w:divBdr>
                <w:top w:val="none" w:sz="0" w:space="0" w:color="auto"/>
                <w:left w:val="none" w:sz="0" w:space="0" w:color="auto"/>
                <w:bottom w:val="none" w:sz="0" w:space="0" w:color="auto"/>
                <w:right w:val="none" w:sz="0" w:space="0" w:color="auto"/>
              </w:divBdr>
              <w:divsChild>
                <w:div w:id="853762806">
                  <w:marLeft w:val="0"/>
                  <w:marRight w:val="0"/>
                  <w:marTop w:val="0"/>
                  <w:marBottom w:val="0"/>
                  <w:divBdr>
                    <w:top w:val="none" w:sz="0" w:space="0" w:color="auto"/>
                    <w:left w:val="none" w:sz="0" w:space="0" w:color="auto"/>
                    <w:bottom w:val="none" w:sz="0" w:space="0" w:color="auto"/>
                    <w:right w:val="none" w:sz="0" w:space="0" w:color="auto"/>
                  </w:divBdr>
                  <w:divsChild>
                    <w:div w:id="202524214">
                      <w:marLeft w:val="0"/>
                      <w:marRight w:val="0"/>
                      <w:marTop w:val="0"/>
                      <w:marBottom w:val="0"/>
                      <w:divBdr>
                        <w:top w:val="none" w:sz="0" w:space="0" w:color="auto"/>
                        <w:left w:val="none" w:sz="0" w:space="0" w:color="auto"/>
                        <w:bottom w:val="none" w:sz="0" w:space="0" w:color="auto"/>
                        <w:right w:val="none" w:sz="0" w:space="0" w:color="auto"/>
                      </w:divBdr>
                    </w:div>
                    <w:div w:id="5284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321622">
          <w:marLeft w:val="-420"/>
          <w:marRight w:val="0"/>
          <w:marTop w:val="0"/>
          <w:marBottom w:val="0"/>
          <w:divBdr>
            <w:top w:val="none" w:sz="0" w:space="0" w:color="auto"/>
            <w:left w:val="none" w:sz="0" w:space="0" w:color="auto"/>
            <w:bottom w:val="none" w:sz="0" w:space="0" w:color="auto"/>
            <w:right w:val="none" w:sz="0" w:space="0" w:color="auto"/>
          </w:divBdr>
          <w:divsChild>
            <w:div w:id="1917396536">
              <w:marLeft w:val="0"/>
              <w:marRight w:val="0"/>
              <w:marTop w:val="0"/>
              <w:marBottom w:val="0"/>
              <w:divBdr>
                <w:top w:val="none" w:sz="0" w:space="0" w:color="auto"/>
                <w:left w:val="none" w:sz="0" w:space="0" w:color="auto"/>
                <w:bottom w:val="none" w:sz="0" w:space="0" w:color="auto"/>
                <w:right w:val="none" w:sz="0" w:space="0" w:color="auto"/>
              </w:divBdr>
              <w:divsChild>
                <w:div w:id="1216621904">
                  <w:marLeft w:val="0"/>
                  <w:marRight w:val="0"/>
                  <w:marTop w:val="0"/>
                  <w:marBottom w:val="0"/>
                  <w:divBdr>
                    <w:top w:val="none" w:sz="0" w:space="0" w:color="auto"/>
                    <w:left w:val="none" w:sz="0" w:space="0" w:color="auto"/>
                    <w:bottom w:val="none" w:sz="0" w:space="0" w:color="auto"/>
                    <w:right w:val="none" w:sz="0" w:space="0" w:color="auto"/>
                  </w:divBdr>
                  <w:divsChild>
                    <w:div w:id="647515254">
                      <w:marLeft w:val="0"/>
                      <w:marRight w:val="0"/>
                      <w:marTop w:val="0"/>
                      <w:marBottom w:val="0"/>
                      <w:divBdr>
                        <w:top w:val="none" w:sz="0" w:space="0" w:color="auto"/>
                        <w:left w:val="none" w:sz="0" w:space="0" w:color="auto"/>
                        <w:bottom w:val="none" w:sz="0" w:space="0" w:color="auto"/>
                        <w:right w:val="none" w:sz="0" w:space="0" w:color="auto"/>
                      </w:divBdr>
                    </w:div>
                    <w:div w:id="35836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602870">
          <w:marLeft w:val="-420"/>
          <w:marRight w:val="0"/>
          <w:marTop w:val="0"/>
          <w:marBottom w:val="0"/>
          <w:divBdr>
            <w:top w:val="none" w:sz="0" w:space="0" w:color="auto"/>
            <w:left w:val="none" w:sz="0" w:space="0" w:color="auto"/>
            <w:bottom w:val="none" w:sz="0" w:space="0" w:color="auto"/>
            <w:right w:val="none" w:sz="0" w:space="0" w:color="auto"/>
          </w:divBdr>
          <w:divsChild>
            <w:div w:id="2130774850">
              <w:marLeft w:val="0"/>
              <w:marRight w:val="0"/>
              <w:marTop w:val="0"/>
              <w:marBottom w:val="0"/>
              <w:divBdr>
                <w:top w:val="none" w:sz="0" w:space="0" w:color="auto"/>
                <w:left w:val="none" w:sz="0" w:space="0" w:color="auto"/>
                <w:bottom w:val="none" w:sz="0" w:space="0" w:color="auto"/>
                <w:right w:val="none" w:sz="0" w:space="0" w:color="auto"/>
              </w:divBdr>
              <w:divsChild>
                <w:div w:id="2017077144">
                  <w:marLeft w:val="0"/>
                  <w:marRight w:val="0"/>
                  <w:marTop w:val="0"/>
                  <w:marBottom w:val="0"/>
                  <w:divBdr>
                    <w:top w:val="none" w:sz="0" w:space="0" w:color="auto"/>
                    <w:left w:val="none" w:sz="0" w:space="0" w:color="auto"/>
                    <w:bottom w:val="none" w:sz="0" w:space="0" w:color="auto"/>
                    <w:right w:val="none" w:sz="0" w:space="0" w:color="auto"/>
                  </w:divBdr>
                  <w:divsChild>
                    <w:div w:id="1173178173">
                      <w:marLeft w:val="0"/>
                      <w:marRight w:val="0"/>
                      <w:marTop w:val="0"/>
                      <w:marBottom w:val="0"/>
                      <w:divBdr>
                        <w:top w:val="none" w:sz="0" w:space="0" w:color="auto"/>
                        <w:left w:val="none" w:sz="0" w:space="0" w:color="auto"/>
                        <w:bottom w:val="none" w:sz="0" w:space="0" w:color="auto"/>
                        <w:right w:val="none" w:sz="0" w:space="0" w:color="auto"/>
                      </w:divBdr>
                    </w:div>
                    <w:div w:id="131926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36710">
          <w:marLeft w:val="-420"/>
          <w:marRight w:val="0"/>
          <w:marTop w:val="0"/>
          <w:marBottom w:val="0"/>
          <w:divBdr>
            <w:top w:val="none" w:sz="0" w:space="0" w:color="auto"/>
            <w:left w:val="none" w:sz="0" w:space="0" w:color="auto"/>
            <w:bottom w:val="none" w:sz="0" w:space="0" w:color="auto"/>
            <w:right w:val="none" w:sz="0" w:space="0" w:color="auto"/>
          </w:divBdr>
          <w:divsChild>
            <w:div w:id="1850481252">
              <w:marLeft w:val="0"/>
              <w:marRight w:val="0"/>
              <w:marTop w:val="0"/>
              <w:marBottom w:val="0"/>
              <w:divBdr>
                <w:top w:val="none" w:sz="0" w:space="0" w:color="auto"/>
                <w:left w:val="none" w:sz="0" w:space="0" w:color="auto"/>
                <w:bottom w:val="none" w:sz="0" w:space="0" w:color="auto"/>
                <w:right w:val="none" w:sz="0" w:space="0" w:color="auto"/>
              </w:divBdr>
              <w:divsChild>
                <w:div w:id="103579383">
                  <w:marLeft w:val="0"/>
                  <w:marRight w:val="0"/>
                  <w:marTop w:val="0"/>
                  <w:marBottom w:val="0"/>
                  <w:divBdr>
                    <w:top w:val="none" w:sz="0" w:space="0" w:color="auto"/>
                    <w:left w:val="none" w:sz="0" w:space="0" w:color="auto"/>
                    <w:bottom w:val="none" w:sz="0" w:space="0" w:color="auto"/>
                    <w:right w:val="none" w:sz="0" w:space="0" w:color="auto"/>
                  </w:divBdr>
                  <w:divsChild>
                    <w:div w:id="1324744932">
                      <w:marLeft w:val="0"/>
                      <w:marRight w:val="0"/>
                      <w:marTop w:val="0"/>
                      <w:marBottom w:val="0"/>
                      <w:divBdr>
                        <w:top w:val="none" w:sz="0" w:space="0" w:color="auto"/>
                        <w:left w:val="none" w:sz="0" w:space="0" w:color="auto"/>
                        <w:bottom w:val="none" w:sz="0" w:space="0" w:color="auto"/>
                        <w:right w:val="none" w:sz="0" w:space="0" w:color="auto"/>
                      </w:divBdr>
                    </w:div>
                    <w:div w:id="25494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537617">
          <w:marLeft w:val="-420"/>
          <w:marRight w:val="0"/>
          <w:marTop w:val="0"/>
          <w:marBottom w:val="0"/>
          <w:divBdr>
            <w:top w:val="none" w:sz="0" w:space="0" w:color="auto"/>
            <w:left w:val="none" w:sz="0" w:space="0" w:color="auto"/>
            <w:bottom w:val="none" w:sz="0" w:space="0" w:color="auto"/>
            <w:right w:val="none" w:sz="0" w:space="0" w:color="auto"/>
          </w:divBdr>
          <w:divsChild>
            <w:div w:id="179011285">
              <w:marLeft w:val="0"/>
              <w:marRight w:val="0"/>
              <w:marTop w:val="0"/>
              <w:marBottom w:val="0"/>
              <w:divBdr>
                <w:top w:val="none" w:sz="0" w:space="0" w:color="auto"/>
                <w:left w:val="none" w:sz="0" w:space="0" w:color="auto"/>
                <w:bottom w:val="none" w:sz="0" w:space="0" w:color="auto"/>
                <w:right w:val="none" w:sz="0" w:space="0" w:color="auto"/>
              </w:divBdr>
              <w:divsChild>
                <w:div w:id="466123328">
                  <w:marLeft w:val="0"/>
                  <w:marRight w:val="0"/>
                  <w:marTop w:val="0"/>
                  <w:marBottom w:val="0"/>
                  <w:divBdr>
                    <w:top w:val="none" w:sz="0" w:space="0" w:color="auto"/>
                    <w:left w:val="none" w:sz="0" w:space="0" w:color="auto"/>
                    <w:bottom w:val="none" w:sz="0" w:space="0" w:color="auto"/>
                    <w:right w:val="none" w:sz="0" w:space="0" w:color="auto"/>
                  </w:divBdr>
                  <w:divsChild>
                    <w:div w:id="207887606">
                      <w:marLeft w:val="0"/>
                      <w:marRight w:val="0"/>
                      <w:marTop w:val="0"/>
                      <w:marBottom w:val="0"/>
                      <w:divBdr>
                        <w:top w:val="none" w:sz="0" w:space="0" w:color="auto"/>
                        <w:left w:val="none" w:sz="0" w:space="0" w:color="auto"/>
                        <w:bottom w:val="none" w:sz="0" w:space="0" w:color="auto"/>
                        <w:right w:val="none" w:sz="0" w:space="0" w:color="auto"/>
                      </w:divBdr>
                    </w:div>
                    <w:div w:id="196792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031797">
          <w:marLeft w:val="-420"/>
          <w:marRight w:val="0"/>
          <w:marTop w:val="0"/>
          <w:marBottom w:val="0"/>
          <w:divBdr>
            <w:top w:val="none" w:sz="0" w:space="0" w:color="auto"/>
            <w:left w:val="none" w:sz="0" w:space="0" w:color="auto"/>
            <w:bottom w:val="none" w:sz="0" w:space="0" w:color="auto"/>
            <w:right w:val="none" w:sz="0" w:space="0" w:color="auto"/>
          </w:divBdr>
          <w:divsChild>
            <w:div w:id="1207907444">
              <w:marLeft w:val="0"/>
              <w:marRight w:val="0"/>
              <w:marTop w:val="0"/>
              <w:marBottom w:val="0"/>
              <w:divBdr>
                <w:top w:val="none" w:sz="0" w:space="0" w:color="auto"/>
                <w:left w:val="none" w:sz="0" w:space="0" w:color="auto"/>
                <w:bottom w:val="none" w:sz="0" w:space="0" w:color="auto"/>
                <w:right w:val="none" w:sz="0" w:space="0" w:color="auto"/>
              </w:divBdr>
              <w:divsChild>
                <w:div w:id="476917448">
                  <w:marLeft w:val="0"/>
                  <w:marRight w:val="0"/>
                  <w:marTop w:val="0"/>
                  <w:marBottom w:val="0"/>
                  <w:divBdr>
                    <w:top w:val="none" w:sz="0" w:space="0" w:color="auto"/>
                    <w:left w:val="none" w:sz="0" w:space="0" w:color="auto"/>
                    <w:bottom w:val="none" w:sz="0" w:space="0" w:color="auto"/>
                    <w:right w:val="none" w:sz="0" w:space="0" w:color="auto"/>
                  </w:divBdr>
                  <w:divsChild>
                    <w:div w:id="1394114205">
                      <w:marLeft w:val="0"/>
                      <w:marRight w:val="0"/>
                      <w:marTop w:val="0"/>
                      <w:marBottom w:val="0"/>
                      <w:divBdr>
                        <w:top w:val="none" w:sz="0" w:space="0" w:color="auto"/>
                        <w:left w:val="none" w:sz="0" w:space="0" w:color="auto"/>
                        <w:bottom w:val="none" w:sz="0" w:space="0" w:color="auto"/>
                        <w:right w:val="none" w:sz="0" w:space="0" w:color="auto"/>
                      </w:divBdr>
                    </w:div>
                    <w:div w:id="166235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477131">
          <w:marLeft w:val="-420"/>
          <w:marRight w:val="0"/>
          <w:marTop w:val="0"/>
          <w:marBottom w:val="0"/>
          <w:divBdr>
            <w:top w:val="none" w:sz="0" w:space="0" w:color="auto"/>
            <w:left w:val="none" w:sz="0" w:space="0" w:color="auto"/>
            <w:bottom w:val="none" w:sz="0" w:space="0" w:color="auto"/>
            <w:right w:val="none" w:sz="0" w:space="0" w:color="auto"/>
          </w:divBdr>
          <w:divsChild>
            <w:div w:id="1054815757">
              <w:marLeft w:val="0"/>
              <w:marRight w:val="0"/>
              <w:marTop w:val="0"/>
              <w:marBottom w:val="0"/>
              <w:divBdr>
                <w:top w:val="none" w:sz="0" w:space="0" w:color="auto"/>
                <w:left w:val="none" w:sz="0" w:space="0" w:color="auto"/>
                <w:bottom w:val="none" w:sz="0" w:space="0" w:color="auto"/>
                <w:right w:val="none" w:sz="0" w:space="0" w:color="auto"/>
              </w:divBdr>
              <w:divsChild>
                <w:div w:id="1335376832">
                  <w:marLeft w:val="0"/>
                  <w:marRight w:val="0"/>
                  <w:marTop w:val="0"/>
                  <w:marBottom w:val="0"/>
                  <w:divBdr>
                    <w:top w:val="none" w:sz="0" w:space="0" w:color="auto"/>
                    <w:left w:val="none" w:sz="0" w:space="0" w:color="auto"/>
                    <w:bottom w:val="none" w:sz="0" w:space="0" w:color="auto"/>
                    <w:right w:val="none" w:sz="0" w:space="0" w:color="auto"/>
                  </w:divBdr>
                  <w:divsChild>
                    <w:div w:id="514928626">
                      <w:marLeft w:val="0"/>
                      <w:marRight w:val="0"/>
                      <w:marTop w:val="0"/>
                      <w:marBottom w:val="0"/>
                      <w:divBdr>
                        <w:top w:val="none" w:sz="0" w:space="0" w:color="auto"/>
                        <w:left w:val="none" w:sz="0" w:space="0" w:color="auto"/>
                        <w:bottom w:val="none" w:sz="0" w:space="0" w:color="auto"/>
                        <w:right w:val="none" w:sz="0" w:space="0" w:color="auto"/>
                      </w:divBdr>
                    </w:div>
                    <w:div w:id="128434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08418">
          <w:marLeft w:val="-420"/>
          <w:marRight w:val="0"/>
          <w:marTop w:val="0"/>
          <w:marBottom w:val="0"/>
          <w:divBdr>
            <w:top w:val="none" w:sz="0" w:space="0" w:color="auto"/>
            <w:left w:val="none" w:sz="0" w:space="0" w:color="auto"/>
            <w:bottom w:val="none" w:sz="0" w:space="0" w:color="auto"/>
            <w:right w:val="none" w:sz="0" w:space="0" w:color="auto"/>
          </w:divBdr>
          <w:divsChild>
            <w:div w:id="884221234">
              <w:marLeft w:val="0"/>
              <w:marRight w:val="0"/>
              <w:marTop w:val="0"/>
              <w:marBottom w:val="0"/>
              <w:divBdr>
                <w:top w:val="none" w:sz="0" w:space="0" w:color="auto"/>
                <w:left w:val="none" w:sz="0" w:space="0" w:color="auto"/>
                <w:bottom w:val="none" w:sz="0" w:space="0" w:color="auto"/>
                <w:right w:val="none" w:sz="0" w:space="0" w:color="auto"/>
              </w:divBdr>
              <w:divsChild>
                <w:div w:id="1762530380">
                  <w:marLeft w:val="0"/>
                  <w:marRight w:val="0"/>
                  <w:marTop w:val="0"/>
                  <w:marBottom w:val="0"/>
                  <w:divBdr>
                    <w:top w:val="none" w:sz="0" w:space="0" w:color="auto"/>
                    <w:left w:val="none" w:sz="0" w:space="0" w:color="auto"/>
                    <w:bottom w:val="none" w:sz="0" w:space="0" w:color="auto"/>
                    <w:right w:val="none" w:sz="0" w:space="0" w:color="auto"/>
                  </w:divBdr>
                  <w:divsChild>
                    <w:div w:id="1448425373">
                      <w:marLeft w:val="0"/>
                      <w:marRight w:val="0"/>
                      <w:marTop w:val="0"/>
                      <w:marBottom w:val="0"/>
                      <w:divBdr>
                        <w:top w:val="none" w:sz="0" w:space="0" w:color="auto"/>
                        <w:left w:val="none" w:sz="0" w:space="0" w:color="auto"/>
                        <w:bottom w:val="none" w:sz="0" w:space="0" w:color="auto"/>
                        <w:right w:val="none" w:sz="0" w:space="0" w:color="auto"/>
                      </w:divBdr>
                    </w:div>
                    <w:div w:id="52514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109380">
      <w:bodyDiv w:val="1"/>
      <w:marLeft w:val="0"/>
      <w:marRight w:val="0"/>
      <w:marTop w:val="0"/>
      <w:marBottom w:val="0"/>
      <w:divBdr>
        <w:top w:val="none" w:sz="0" w:space="0" w:color="auto"/>
        <w:left w:val="none" w:sz="0" w:space="0" w:color="auto"/>
        <w:bottom w:val="none" w:sz="0" w:space="0" w:color="auto"/>
        <w:right w:val="none" w:sz="0" w:space="0" w:color="auto"/>
      </w:divBdr>
      <w:divsChild>
        <w:div w:id="801122258">
          <w:marLeft w:val="-420"/>
          <w:marRight w:val="0"/>
          <w:marTop w:val="0"/>
          <w:marBottom w:val="0"/>
          <w:divBdr>
            <w:top w:val="none" w:sz="0" w:space="0" w:color="auto"/>
            <w:left w:val="none" w:sz="0" w:space="0" w:color="auto"/>
            <w:bottom w:val="none" w:sz="0" w:space="0" w:color="auto"/>
            <w:right w:val="none" w:sz="0" w:space="0" w:color="auto"/>
          </w:divBdr>
          <w:divsChild>
            <w:div w:id="1756710474">
              <w:marLeft w:val="0"/>
              <w:marRight w:val="0"/>
              <w:marTop w:val="0"/>
              <w:marBottom w:val="0"/>
              <w:divBdr>
                <w:top w:val="none" w:sz="0" w:space="0" w:color="auto"/>
                <w:left w:val="none" w:sz="0" w:space="0" w:color="auto"/>
                <w:bottom w:val="none" w:sz="0" w:space="0" w:color="auto"/>
                <w:right w:val="none" w:sz="0" w:space="0" w:color="auto"/>
              </w:divBdr>
              <w:divsChild>
                <w:div w:id="412095288">
                  <w:marLeft w:val="0"/>
                  <w:marRight w:val="0"/>
                  <w:marTop w:val="0"/>
                  <w:marBottom w:val="0"/>
                  <w:divBdr>
                    <w:top w:val="none" w:sz="0" w:space="0" w:color="auto"/>
                    <w:left w:val="none" w:sz="0" w:space="0" w:color="auto"/>
                    <w:bottom w:val="none" w:sz="0" w:space="0" w:color="auto"/>
                    <w:right w:val="none" w:sz="0" w:space="0" w:color="auto"/>
                  </w:divBdr>
                  <w:divsChild>
                    <w:div w:id="1483352626">
                      <w:marLeft w:val="0"/>
                      <w:marRight w:val="0"/>
                      <w:marTop w:val="0"/>
                      <w:marBottom w:val="0"/>
                      <w:divBdr>
                        <w:top w:val="none" w:sz="0" w:space="0" w:color="auto"/>
                        <w:left w:val="none" w:sz="0" w:space="0" w:color="auto"/>
                        <w:bottom w:val="none" w:sz="0" w:space="0" w:color="auto"/>
                        <w:right w:val="none" w:sz="0" w:space="0" w:color="auto"/>
                      </w:divBdr>
                    </w:div>
                    <w:div w:id="31106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322808">
          <w:marLeft w:val="-420"/>
          <w:marRight w:val="0"/>
          <w:marTop w:val="0"/>
          <w:marBottom w:val="0"/>
          <w:divBdr>
            <w:top w:val="none" w:sz="0" w:space="0" w:color="auto"/>
            <w:left w:val="none" w:sz="0" w:space="0" w:color="auto"/>
            <w:bottom w:val="none" w:sz="0" w:space="0" w:color="auto"/>
            <w:right w:val="none" w:sz="0" w:space="0" w:color="auto"/>
          </w:divBdr>
          <w:divsChild>
            <w:div w:id="964238493">
              <w:marLeft w:val="0"/>
              <w:marRight w:val="0"/>
              <w:marTop w:val="0"/>
              <w:marBottom w:val="0"/>
              <w:divBdr>
                <w:top w:val="none" w:sz="0" w:space="0" w:color="auto"/>
                <w:left w:val="none" w:sz="0" w:space="0" w:color="auto"/>
                <w:bottom w:val="none" w:sz="0" w:space="0" w:color="auto"/>
                <w:right w:val="none" w:sz="0" w:space="0" w:color="auto"/>
              </w:divBdr>
              <w:divsChild>
                <w:div w:id="99616850">
                  <w:marLeft w:val="0"/>
                  <w:marRight w:val="0"/>
                  <w:marTop w:val="0"/>
                  <w:marBottom w:val="0"/>
                  <w:divBdr>
                    <w:top w:val="none" w:sz="0" w:space="0" w:color="auto"/>
                    <w:left w:val="none" w:sz="0" w:space="0" w:color="auto"/>
                    <w:bottom w:val="none" w:sz="0" w:space="0" w:color="auto"/>
                    <w:right w:val="none" w:sz="0" w:space="0" w:color="auto"/>
                  </w:divBdr>
                  <w:divsChild>
                    <w:div w:id="1105344428">
                      <w:marLeft w:val="0"/>
                      <w:marRight w:val="0"/>
                      <w:marTop w:val="0"/>
                      <w:marBottom w:val="0"/>
                      <w:divBdr>
                        <w:top w:val="none" w:sz="0" w:space="0" w:color="auto"/>
                        <w:left w:val="none" w:sz="0" w:space="0" w:color="auto"/>
                        <w:bottom w:val="none" w:sz="0" w:space="0" w:color="auto"/>
                        <w:right w:val="none" w:sz="0" w:space="0" w:color="auto"/>
                      </w:divBdr>
                    </w:div>
                    <w:div w:id="112789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711438">
          <w:marLeft w:val="-420"/>
          <w:marRight w:val="0"/>
          <w:marTop w:val="0"/>
          <w:marBottom w:val="0"/>
          <w:divBdr>
            <w:top w:val="none" w:sz="0" w:space="0" w:color="auto"/>
            <w:left w:val="none" w:sz="0" w:space="0" w:color="auto"/>
            <w:bottom w:val="none" w:sz="0" w:space="0" w:color="auto"/>
            <w:right w:val="none" w:sz="0" w:space="0" w:color="auto"/>
          </w:divBdr>
          <w:divsChild>
            <w:div w:id="1517959086">
              <w:marLeft w:val="0"/>
              <w:marRight w:val="0"/>
              <w:marTop w:val="0"/>
              <w:marBottom w:val="0"/>
              <w:divBdr>
                <w:top w:val="none" w:sz="0" w:space="0" w:color="auto"/>
                <w:left w:val="none" w:sz="0" w:space="0" w:color="auto"/>
                <w:bottom w:val="none" w:sz="0" w:space="0" w:color="auto"/>
                <w:right w:val="none" w:sz="0" w:space="0" w:color="auto"/>
              </w:divBdr>
              <w:divsChild>
                <w:div w:id="1451823394">
                  <w:marLeft w:val="0"/>
                  <w:marRight w:val="0"/>
                  <w:marTop w:val="0"/>
                  <w:marBottom w:val="0"/>
                  <w:divBdr>
                    <w:top w:val="none" w:sz="0" w:space="0" w:color="auto"/>
                    <w:left w:val="none" w:sz="0" w:space="0" w:color="auto"/>
                    <w:bottom w:val="none" w:sz="0" w:space="0" w:color="auto"/>
                    <w:right w:val="none" w:sz="0" w:space="0" w:color="auto"/>
                  </w:divBdr>
                  <w:divsChild>
                    <w:div w:id="997997283">
                      <w:marLeft w:val="0"/>
                      <w:marRight w:val="0"/>
                      <w:marTop w:val="0"/>
                      <w:marBottom w:val="0"/>
                      <w:divBdr>
                        <w:top w:val="none" w:sz="0" w:space="0" w:color="auto"/>
                        <w:left w:val="none" w:sz="0" w:space="0" w:color="auto"/>
                        <w:bottom w:val="none" w:sz="0" w:space="0" w:color="auto"/>
                        <w:right w:val="none" w:sz="0" w:space="0" w:color="auto"/>
                      </w:divBdr>
                    </w:div>
                    <w:div w:id="197525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126111">
          <w:marLeft w:val="-420"/>
          <w:marRight w:val="0"/>
          <w:marTop w:val="0"/>
          <w:marBottom w:val="0"/>
          <w:divBdr>
            <w:top w:val="none" w:sz="0" w:space="0" w:color="auto"/>
            <w:left w:val="none" w:sz="0" w:space="0" w:color="auto"/>
            <w:bottom w:val="none" w:sz="0" w:space="0" w:color="auto"/>
            <w:right w:val="none" w:sz="0" w:space="0" w:color="auto"/>
          </w:divBdr>
          <w:divsChild>
            <w:div w:id="2027555412">
              <w:marLeft w:val="0"/>
              <w:marRight w:val="0"/>
              <w:marTop w:val="0"/>
              <w:marBottom w:val="0"/>
              <w:divBdr>
                <w:top w:val="none" w:sz="0" w:space="0" w:color="auto"/>
                <w:left w:val="none" w:sz="0" w:space="0" w:color="auto"/>
                <w:bottom w:val="none" w:sz="0" w:space="0" w:color="auto"/>
                <w:right w:val="none" w:sz="0" w:space="0" w:color="auto"/>
              </w:divBdr>
              <w:divsChild>
                <w:div w:id="684137010">
                  <w:marLeft w:val="0"/>
                  <w:marRight w:val="0"/>
                  <w:marTop w:val="0"/>
                  <w:marBottom w:val="0"/>
                  <w:divBdr>
                    <w:top w:val="none" w:sz="0" w:space="0" w:color="auto"/>
                    <w:left w:val="none" w:sz="0" w:space="0" w:color="auto"/>
                    <w:bottom w:val="none" w:sz="0" w:space="0" w:color="auto"/>
                    <w:right w:val="none" w:sz="0" w:space="0" w:color="auto"/>
                  </w:divBdr>
                  <w:divsChild>
                    <w:div w:id="1528371610">
                      <w:marLeft w:val="0"/>
                      <w:marRight w:val="0"/>
                      <w:marTop w:val="0"/>
                      <w:marBottom w:val="0"/>
                      <w:divBdr>
                        <w:top w:val="none" w:sz="0" w:space="0" w:color="auto"/>
                        <w:left w:val="none" w:sz="0" w:space="0" w:color="auto"/>
                        <w:bottom w:val="none" w:sz="0" w:space="0" w:color="auto"/>
                        <w:right w:val="none" w:sz="0" w:space="0" w:color="auto"/>
                      </w:divBdr>
                    </w:div>
                    <w:div w:id="73763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486992">
          <w:marLeft w:val="-420"/>
          <w:marRight w:val="0"/>
          <w:marTop w:val="0"/>
          <w:marBottom w:val="0"/>
          <w:divBdr>
            <w:top w:val="none" w:sz="0" w:space="0" w:color="auto"/>
            <w:left w:val="none" w:sz="0" w:space="0" w:color="auto"/>
            <w:bottom w:val="none" w:sz="0" w:space="0" w:color="auto"/>
            <w:right w:val="none" w:sz="0" w:space="0" w:color="auto"/>
          </w:divBdr>
          <w:divsChild>
            <w:div w:id="1696881219">
              <w:marLeft w:val="0"/>
              <w:marRight w:val="0"/>
              <w:marTop w:val="0"/>
              <w:marBottom w:val="0"/>
              <w:divBdr>
                <w:top w:val="none" w:sz="0" w:space="0" w:color="auto"/>
                <w:left w:val="none" w:sz="0" w:space="0" w:color="auto"/>
                <w:bottom w:val="none" w:sz="0" w:space="0" w:color="auto"/>
                <w:right w:val="none" w:sz="0" w:space="0" w:color="auto"/>
              </w:divBdr>
              <w:divsChild>
                <w:div w:id="1744720764">
                  <w:marLeft w:val="0"/>
                  <w:marRight w:val="0"/>
                  <w:marTop w:val="0"/>
                  <w:marBottom w:val="0"/>
                  <w:divBdr>
                    <w:top w:val="none" w:sz="0" w:space="0" w:color="auto"/>
                    <w:left w:val="none" w:sz="0" w:space="0" w:color="auto"/>
                    <w:bottom w:val="none" w:sz="0" w:space="0" w:color="auto"/>
                    <w:right w:val="none" w:sz="0" w:space="0" w:color="auto"/>
                  </w:divBdr>
                  <w:divsChild>
                    <w:div w:id="1239482532">
                      <w:marLeft w:val="0"/>
                      <w:marRight w:val="0"/>
                      <w:marTop w:val="0"/>
                      <w:marBottom w:val="0"/>
                      <w:divBdr>
                        <w:top w:val="none" w:sz="0" w:space="0" w:color="auto"/>
                        <w:left w:val="none" w:sz="0" w:space="0" w:color="auto"/>
                        <w:bottom w:val="none" w:sz="0" w:space="0" w:color="auto"/>
                        <w:right w:val="none" w:sz="0" w:space="0" w:color="auto"/>
                      </w:divBdr>
                    </w:div>
                    <w:div w:id="145073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704110">
          <w:marLeft w:val="-420"/>
          <w:marRight w:val="0"/>
          <w:marTop w:val="0"/>
          <w:marBottom w:val="0"/>
          <w:divBdr>
            <w:top w:val="none" w:sz="0" w:space="0" w:color="auto"/>
            <w:left w:val="none" w:sz="0" w:space="0" w:color="auto"/>
            <w:bottom w:val="none" w:sz="0" w:space="0" w:color="auto"/>
            <w:right w:val="none" w:sz="0" w:space="0" w:color="auto"/>
          </w:divBdr>
          <w:divsChild>
            <w:div w:id="178088679">
              <w:marLeft w:val="0"/>
              <w:marRight w:val="0"/>
              <w:marTop w:val="0"/>
              <w:marBottom w:val="0"/>
              <w:divBdr>
                <w:top w:val="none" w:sz="0" w:space="0" w:color="auto"/>
                <w:left w:val="none" w:sz="0" w:space="0" w:color="auto"/>
                <w:bottom w:val="none" w:sz="0" w:space="0" w:color="auto"/>
                <w:right w:val="none" w:sz="0" w:space="0" w:color="auto"/>
              </w:divBdr>
              <w:divsChild>
                <w:div w:id="1136995588">
                  <w:marLeft w:val="0"/>
                  <w:marRight w:val="0"/>
                  <w:marTop w:val="0"/>
                  <w:marBottom w:val="0"/>
                  <w:divBdr>
                    <w:top w:val="none" w:sz="0" w:space="0" w:color="auto"/>
                    <w:left w:val="none" w:sz="0" w:space="0" w:color="auto"/>
                    <w:bottom w:val="none" w:sz="0" w:space="0" w:color="auto"/>
                    <w:right w:val="none" w:sz="0" w:space="0" w:color="auto"/>
                  </w:divBdr>
                  <w:divsChild>
                    <w:div w:id="124548212">
                      <w:marLeft w:val="0"/>
                      <w:marRight w:val="0"/>
                      <w:marTop w:val="0"/>
                      <w:marBottom w:val="0"/>
                      <w:divBdr>
                        <w:top w:val="none" w:sz="0" w:space="0" w:color="auto"/>
                        <w:left w:val="none" w:sz="0" w:space="0" w:color="auto"/>
                        <w:bottom w:val="none" w:sz="0" w:space="0" w:color="auto"/>
                        <w:right w:val="none" w:sz="0" w:space="0" w:color="auto"/>
                      </w:divBdr>
                    </w:div>
                    <w:div w:id="36224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967757">
          <w:marLeft w:val="-420"/>
          <w:marRight w:val="0"/>
          <w:marTop w:val="0"/>
          <w:marBottom w:val="0"/>
          <w:divBdr>
            <w:top w:val="none" w:sz="0" w:space="0" w:color="auto"/>
            <w:left w:val="none" w:sz="0" w:space="0" w:color="auto"/>
            <w:bottom w:val="none" w:sz="0" w:space="0" w:color="auto"/>
            <w:right w:val="none" w:sz="0" w:space="0" w:color="auto"/>
          </w:divBdr>
          <w:divsChild>
            <w:div w:id="459811265">
              <w:marLeft w:val="0"/>
              <w:marRight w:val="0"/>
              <w:marTop w:val="0"/>
              <w:marBottom w:val="0"/>
              <w:divBdr>
                <w:top w:val="none" w:sz="0" w:space="0" w:color="auto"/>
                <w:left w:val="none" w:sz="0" w:space="0" w:color="auto"/>
                <w:bottom w:val="none" w:sz="0" w:space="0" w:color="auto"/>
                <w:right w:val="none" w:sz="0" w:space="0" w:color="auto"/>
              </w:divBdr>
              <w:divsChild>
                <w:div w:id="244657770">
                  <w:marLeft w:val="0"/>
                  <w:marRight w:val="0"/>
                  <w:marTop w:val="0"/>
                  <w:marBottom w:val="0"/>
                  <w:divBdr>
                    <w:top w:val="none" w:sz="0" w:space="0" w:color="auto"/>
                    <w:left w:val="none" w:sz="0" w:space="0" w:color="auto"/>
                    <w:bottom w:val="none" w:sz="0" w:space="0" w:color="auto"/>
                    <w:right w:val="none" w:sz="0" w:space="0" w:color="auto"/>
                  </w:divBdr>
                  <w:divsChild>
                    <w:div w:id="1312176889">
                      <w:marLeft w:val="0"/>
                      <w:marRight w:val="0"/>
                      <w:marTop w:val="0"/>
                      <w:marBottom w:val="0"/>
                      <w:divBdr>
                        <w:top w:val="none" w:sz="0" w:space="0" w:color="auto"/>
                        <w:left w:val="none" w:sz="0" w:space="0" w:color="auto"/>
                        <w:bottom w:val="none" w:sz="0" w:space="0" w:color="auto"/>
                        <w:right w:val="none" w:sz="0" w:space="0" w:color="auto"/>
                      </w:divBdr>
                    </w:div>
                    <w:div w:id="892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010447">
          <w:marLeft w:val="-420"/>
          <w:marRight w:val="0"/>
          <w:marTop w:val="0"/>
          <w:marBottom w:val="0"/>
          <w:divBdr>
            <w:top w:val="none" w:sz="0" w:space="0" w:color="auto"/>
            <w:left w:val="none" w:sz="0" w:space="0" w:color="auto"/>
            <w:bottom w:val="none" w:sz="0" w:space="0" w:color="auto"/>
            <w:right w:val="none" w:sz="0" w:space="0" w:color="auto"/>
          </w:divBdr>
          <w:divsChild>
            <w:div w:id="1150099323">
              <w:marLeft w:val="0"/>
              <w:marRight w:val="0"/>
              <w:marTop w:val="0"/>
              <w:marBottom w:val="0"/>
              <w:divBdr>
                <w:top w:val="none" w:sz="0" w:space="0" w:color="auto"/>
                <w:left w:val="none" w:sz="0" w:space="0" w:color="auto"/>
                <w:bottom w:val="none" w:sz="0" w:space="0" w:color="auto"/>
                <w:right w:val="none" w:sz="0" w:space="0" w:color="auto"/>
              </w:divBdr>
              <w:divsChild>
                <w:div w:id="207181315">
                  <w:marLeft w:val="0"/>
                  <w:marRight w:val="0"/>
                  <w:marTop w:val="0"/>
                  <w:marBottom w:val="0"/>
                  <w:divBdr>
                    <w:top w:val="none" w:sz="0" w:space="0" w:color="auto"/>
                    <w:left w:val="none" w:sz="0" w:space="0" w:color="auto"/>
                    <w:bottom w:val="none" w:sz="0" w:space="0" w:color="auto"/>
                    <w:right w:val="none" w:sz="0" w:space="0" w:color="auto"/>
                  </w:divBdr>
                  <w:divsChild>
                    <w:div w:id="1826389915">
                      <w:marLeft w:val="0"/>
                      <w:marRight w:val="0"/>
                      <w:marTop w:val="0"/>
                      <w:marBottom w:val="0"/>
                      <w:divBdr>
                        <w:top w:val="none" w:sz="0" w:space="0" w:color="auto"/>
                        <w:left w:val="none" w:sz="0" w:space="0" w:color="auto"/>
                        <w:bottom w:val="none" w:sz="0" w:space="0" w:color="auto"/>
                        <w:right w:val="none" w:sz="0" w:space="0" w:color="auto"/>
                      </w:divBdr>
                    </w:div>
                    <w:div w:id="63052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306002">
      <w:bodyDiv w:val="1"/>
      <w:marLeft w:val="0"/>
      <w:marRight w:val="0"/>
      <w:marTop w:val="0"/>
      <w:marBottom w:val="0"/>
      <w:divBdr>
        <w:top w:val="none" w:sz="0" w:space="0" w:color="auto"/>
        <w:left w:val="none" w:sz="0" w:space="0" w:color="auto"/>
        <w:bottom w:val="none" w:sz="0" w:space="0" w:color="auto"/>
        <w:right w:val="none" w:sz="0" w:space="0" w:color="auto"/>
      </w:divBdr>
    </w:div>
    <w:div w:id="179859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8981E-EEE2-4524-AFE8-5C5BC95CA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4893</Words>
  <Characters>26916</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Maritza Aguirre Garzon</dc:creator>
  <cp:keywords/>
  <dc:description/>
  <cp:lastModifiedBy>paola Gonzalez</cp:lastModifiedBy>
  <cp:revision>5</cp:revision>
  <cp:lastPrinted>2025-12-09T18:49:00Z</cp:lastPrinted>
  <dcterms:created xsi:type="dcterms:W3CDTF">2025-12-09T18:48:00Z</dcterms:created>
  <dcterms:modified xsi:type="dcterms:W3CDTF">2025-12-09T18:50:00Z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b4aa4154-3661-44ce-a355-1a5aa738bc35</vt:lpwstr>
  </property>
</Properties>
</file>