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FBA8C" w14:textId="743D7239" w:rsidR="00067EDF" w:rsidRPr="00757A2E" w:rsidRDefault="00917C23" w:rsidP="00067EDF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757A2E">
        <w:rPr>
          <w:rFonts w:ascii="Times New Roman" w:hAnsi="Times New Roman" w:cs="Times New Roman"/>
          <w:b/>
          <w:bCs/>
          <w:sz w:val="32"/>
          <w:szCs w:val="36"/>
        </w:rPr>
        <w:t>POLÍTICAS DE PRIVACIDAD</w:t>
      </w:r>
      <w:r w:rsidR="00067EDF" w:rsidRPr="00757A2E">
        <w:rPr>
          <w:rFonts w:ascii="Times New Roman" w:hAnsi="Times New Roman" w:cs="Times New Roman"/>
          <w:b/>
          <w:bCs/>
          <w:sz w:val="32"/>
          <w:szCs w:val="36"/>
        </w:rPr>
        <w:t xml:space="preserve">, USO Y DERECHOS DE AUTOR DEL PORTAL </w:t>
      </w:r>
    </w:p>
    <w:p w14:paraId="7453DFDA" w14:textId="3F85CB5F" w:rsidR="00067EDF" w:rsidRPr="00757A2E" w:rsidRDefault="00067EDF" w:rsidP="00067EDF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757A2E">
        <w:rPr>
          <w:rFonts w:ascii="Times New Roman" w:hAnsi="Times New Roman" w:cs="Times New Roman"/>
          <w:b/>
          <w:bCs/>
          <w:sz w:val="32"/>
          <w:szCs w:val="36"/>
        </w:rPr>
        <w:t>CORPORACION AUTONOMA REGIONAL DEL TOLIMA</w:t>
      </w:r>
    </w:p>
    <w:p w14:paraId="0AD7C47F" w14:textId="54611A99" w:rsidR="00067EDF" w:rsidRPr="00757A2E" w:rsidRDefault="00067EDF" w:rsidP="00067EDF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757A2E">
        <w:rPr>
          <w:rFonts w:ascii="Times New Roman" w:hAnsi="Times New Roman" w:cs="Times New Roman"/>
          <w:b/>
          <w:bCs/>
          <w:sz w:val="32"/>
          <w:szCs w:val="36"/>
        </w:rPr>
        <w:t>CORTOLIMA</w:t>
      </w:r>
    </w:p>
    <w:p w14:paraId="1A0C1C2B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</w:rPr>
      </w:pPr>
    </w:p>
    <w:p w14:paraId="5DA16061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</w:rPr>
      </w:pPr>
    </w:p>
    <w:p w14:paraId="12FB6360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</w:rPr>
      </w:pPr>
    </w:p>
    <w:p w14:paraId="51201033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</w:rPr>
      </w:pPr>
    </w:p>
    <w:p w14:paraId="561A4274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</w:rPr>
      </w:pPr>
    </w:p>
    <w:p w14:paraId="48743262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</w:rPr>
      </w:pPr>
    </w:p>
    <w:p w14:paraId="2CBDB611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</w:rPr>
      </w:pPr>
    </w:p>
    <w:p w14:paraId="04FE6333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</w:rPr>
      </w:pPr>
    </w:p>
    <w:p w14:paraId="2E3057C5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</w:rPr>
      </w:pPr>
    </w:p>
    <w:p w14:paraId="0FA3FBE8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7A2E">
        <w:rPr>
          <w:rFonts w:ascii="Times New Roman" w:hAnsi="Times New Roman" w:cs="Times New Roman"/>
          <w:b/>
          <w:sz w:val="32"/>
          <w:szCs w:val="32"/>
        </w:rPr>
        <w:t>OFICINA ASESORA DE DIRECCIONAMIENTO ESTRATEGICO TIC</w:t>
      </w:r>
    </w:p>
    <w:p w14:paraId="2103B6DE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7A2E">
        <w:rPr>
          <w:rFonts w:ascii="Times New Roman" w:hAnsi="Times New Roman" w:cs="Times New Roman"/>
          <w:b/>
          <w:sz w:val="32"/>
          <w:szCs w:val="32"/>
        </w:rPr>
        <w:t>SEGURIDAD DE LA INFORMACIÓN</w:t>
      </w:r>
    </w:p>
    <w:p w14:paraId="268B3658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B0A3B0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8468FC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BC616B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F1FF7F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E35265" w14:textId="77777777" w:rsidR="00917C23" w:rsidRPr="00757A2E" w:rsidRDefault="00917C23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469C49" w14:textId="77777777" w:rsidR="00067EDF" w:rsidRPr="00757A2E" w:rsidRDefault="00917C23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7A2E">
        <w:rPr>
          <w:rFonts w:ascii="Times New Roman" w:hAnsi="Times New Roman" w:cs="Times New Roman"/>
          <w:b/>
          <w:sz w:val="32"/>
          <w:szCs w:val="32"/>
        </w:rPr>
        <w:t>Ibagué – Colombia</w:t>
      </w:r>
    </w:p>
    <w:p w14:paraId="3381530B" w14:textId="7F0A9D12" w:rsidR="00917C23" w:rsidRDefault="00270DE1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DICIEM</w:t>
      </w:r>
      <w:r w:rsidR="00067EDF" w:rsidRPr="00757A2E">
        <w:rPr>
          <w:rFonts w:ascii="Times New Roman" w:hAnsi="Times New Roman" w:cs="Times New Roman"/>
          <w:b/>
          <w:sz w:val="32"/>
          <w:szCs w:val="32"/>
        </w:rPr>
        <w:t xml:space="preserve">BRE </w:t>
      </w:r>
      <w:r>
        <w:rPr>
          <w:rFonts w:ascii="Times New Roman" w:hAnsi="Times New Roman" w:cs="Times New Roman"/>
          <w:b/>
          <w:sz w:val="32"/>
          <w:szCs w:val="32"/>
        </w:rPr>
        <w:t>01</w:t>
      </w:r>
      <w:r w:rsidR="00917C23" w:rsidRPr="00757A2E">
        <w:rPr>
          <w:rFonts w:ascii="Times New Roman" w:hAnsi="Times New Roman" w:cs="Times New Roman"/>
          <w:b/>
          <w:sz w:val="32"/>
          <w:szCs w:val="32"/>
        </w:rPr>
        <w:t xml:space="preserve"> de 2023</w:t>
      </w:r>
    </w:p>
    <w:p w14:paraId="5538A975" w14:textId="77777777" w:rsidR="00270DE1" w:rsidRPr="00757A2E" w:rsidRDefault="00270DE1" w:rsidP="00917C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DA52E4" w14:textId="7C914F0A" w:rsidR="00BA5DC5" w:rsidRPr="00757A2E" w:rsidRDefault="00BA5DC5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757A2E">
        <w:rPr>
          <w:rFonts w:ascii="Times New Roman" w:hAnsi="Times New Roman" w:cs="Times New Roman"/>
          <w:b/>
          <w:sz w:val="24"/>
          <w:szCs w:val="32"/>
        </w:rPr>
        <w:t>TABLA DE CONTENIDO</w:t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1651406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E519DC" w14:textId="4ACB7EA7" w:rsidR="002A42AD" w:rsidRPr="00757A2E" w:rsidRDefault="002A42AD">
          <w:pPr>
            <w:pStyle w:val="TtuloTDC"/>
            <w:rPr>
              <w:rFonts w:ascii="Times New Roman" w:hAnsi="Times New Roman" w:cs="Times New Roman"/>
            </w:rPr>
          </w:pPr>
          <w:r w:rsidRPr="00757A2E">
            <w:rPr>
              <w:rFonts w:ascii="Times New Roman" w:hAnsi="Times New Roman" w:cs="Times New Roman"/>
              <w:lang w:val="es-ES"/>
            </w:rPr>
            <w:t>Tabla de contenido</w:t>
          </w:r>
        </w:p>
        <w:p w14:paraId="0894FB6C" w14:textId="1DFD925D" w:rsidR="00757A2E" w:rsidRDefault="002A42AD">
          <w:pPr>
            <w:pStyle w:val="TD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r w:rsidRPr="00757A2E">
            <w:rPr>
              <w:rFonts w:ascii="Times New Roman" w:hAnsi="Times New Roman" w:cs="Times New Roman"/>
            </w:rPr>
            <w:fldChar w:fldCharType="begin"/>
          </w:r>
          <w:r w:rsidRPr="00757A2E">
            <w:rPr>
              <w:rFonts w:ascii="Times New Roman" w:hAnsi="Times New Roman" w:cs="Times New Roman"/>
            </w:rPr>
            <w:instrText xml:space="preserve"> TOC \o "1-3" \h \z \u </w:instrText>
          </w:r>
          <w:r w:rsidRPr="00757A2E">
            <w:rPr>
              <w:rFonts w:ascii="Times New Roman" w:hAnsi="Times New Roman" w:cs="Times New Roman"/>
            </w:rPr>
            <w:fldChar w:fldCharType="separate"/>
          </w:r>
          <w:hyperlink w:anchor="_Toc149552376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1.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POLÍTICA DE PRIVACIDAD, USO Y DERECHOS DE AUTOR DEL PORTAL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_Toc149552376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2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567E0798" w14:textId="45F42513" w:rsidR="00757A2E" w:rsidRDefault="003D3D79">
          <w:pPr>
            <w:pStyle w:val="TDC2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77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1.1.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Términos generales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_Toc149552377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2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3BF63640" w14:textId="080D861E" w:rsidR="00757A2E" w:rsidRDefault="003D3D79">
          <w:pPr>
            <w:pStyle w:val="TDC2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78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1.2.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Aceptación de las Condiciones de Uso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_Toc149552378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3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6F8BFB88" w14:textId="163DBB05" w:rsidR="00757A2E" w:rsidRDefault="003D3D79">
          <w:pPr>
            <w:pStyle w:val="TDC2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79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1.3.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Solución de Controversias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_Toc149552379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3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683D78C7" w14:textId="52B26EA5" w:rsidR="00757A2E" w:rsidRDefault="003D3D79">
          <w:pPr>
            <w:pStyle w:val="TDC2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80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1.4.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Responsabilidad por las Opiniones e Informaciones vertidas en el Portal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_Toc149552380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3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194F6B8C" w14:textId="1D16D54D" w:rsidR="00757A2E" w:rsidRDefault="003D3D79">
          <w:pPr>
            <w:pStyle w:val="TD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81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2.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USO DEL CONTENIDO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_Toc149552381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3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16DD9A00" w14:textId="53218B9C" w:rsidR="00757A2E" w:rsidRDefault="003D3D79">
          <w:pPr>
            <w:pStyle w:val="TDC2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82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2.1.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Uso correcto de los Contenidos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_Toc149552382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3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4E69B80F" w14:textId="6AEB0EB2" w:rsidR="00757A2E" w:rsidRDefault="003D3D79">
          <w:pPr>
            <w:pStyle w:val="TDC2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83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2.2.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Utilización y Reproducción de los Contenidos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_Toc149552383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4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48C6EAEB" w14:textId="101CFAF2" w:rsidR="00757A2E" w:rsidRDefault="003D3D79">
          <w:pPr>
            <w:pStyle w:val="TDC2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84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2.3.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Utilización de Claves de Acceso y Registro de Usuarios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_Toc149552384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4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122F208D" w14:textId="4BF8CCF4" w:rsidR="00757A2E" w:rsidRDefault="003D3D79">
          <w:pPr>
            <w:pStyle w:val="TD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85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3.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PROTECCIÓN DE DATOS PERSONALES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_Toc149552385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4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35007945" w14:textId="7C5A28ED" w:rsidR="00757A2E" w:rsidRDefault="003D3D79">
          <w:pPr>
            <w:pStyle w:val="TDC2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86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3.1.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Utilización de la información obtenida de los usuarios y privacidad de datos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_Toc149552386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5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6E3920CF" w14:textId="7DE62B30" w:rsidR="00757A2E" w:rsidRDefault="003D3D79">
          <w:pPr>
            <w:pStyle w:val="TDC2"/>
            <w:tabs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87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personales.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_Toc149552387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5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20AC8FC0" w14:textId="4526A5E1" w:rsidR="00757A2E" w:rsidRDefault="003D3D79">
          <w:pPr>
            <w:pStyle w:val="TDC2"/>
            <w:tabs>
              <w:tab w:val="left" w:pos="88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88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3.2.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Sobre la seguridad de la información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_Toc149552388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5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1713779E" w14:textId="238AE2EA" w:rsidR="00757A2E" w:rsidRDefault="003D3D79">
          <w:pPr>
            <w:pStyle w:val="TD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es-CO"/>
            </w:rPr>
          </w:pPr>
          <w:hyperlink w:anchor="_Toc149552389" w:history="1"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4.</w:t>
            </w:r>
            <w:r w:rsidR="00757A2E">
              <w:rPr>
                <w:rFonts w:eastAsiaTheme="minorEastAsia"/>
                <w:noProof/>
                <w:lang w:eastAsia="es-CO"/>
              </w:rPr>
              <w:tab/>
            </w:r>
            <w:r w:rsidR="00757A2E" w:rsidRPr="003B77A4">
              <w:rPr>
                <w:rStyle w:val="Hipervnculo"/>
                <w:rFonts w:ascii="Times New Roman" w:hAnsi="Times New Roman" w:cs="Times New Roman"/>
                <w:b/>
                <w:noProof/>
              </w:rPr>
              <w:t>DERECHOS DE AUTOR</w:t>
            </w:r>
            <w:r w:rsidR="00757A2E">
              <w:rPr>
                <w:noProof/>
                <w:webHidden/>
              </w:rPr>
              <w:tab/>
            </w:r>
            <w:r w:rsidR="00757A2E">
              <w:rPr>
                <w:noProof/>
                <w:webHidden/>
              </w:rPr>
              <w:fldChar w:fldCharType="begin"/>
            </w:r>
            <w:r w:rsidR="00757A2E">
              <w:rPr>
                <w:noProof/>
                <w:webHidden/>
              </w:rPr>
              <w:instrText xml:space="preserve"> PAGEREF _Toc149552389 \h </w:instrText>
            </w:r>
            <w:r w:rsidR="00757A2E">
              <w:rPr>
                <w:noProof/>
                <w:webHidden/>
              </w:rPr>
            </w:r>
            <w:r w:rsidR="00757A2E">
              <w:rPr>
                <w:noProof/>
                <w:webHidden/>
              </w:rPr>
              <w:fldChar w:fldCharType="separate"/>
            </w:r>
            <w:r w:rsidR="00757A2E">
              <w:rPr>
                <w:noProof/>
                <w:webHidden/>
              </w:rPr>
              <w:t>6</w:t>
            </w:r>
            <w:r w:rsidR="00757A2E">
              <w:rPr>
                <w:noProof/>
                <w:webHidden/>
              </w:rPr>
              <w:fldChar w:fldCharType="end"/>
            </w:r>
          </w:hyperlink>
        </w:p>
        <w:p w14:paraId="7B1DC231" w14:textId="45166E5F" w:rsidR="002A42AD" w:rsidRPr="00757A2E" w:rsidRDefault="002A42AD">
          <w:pPr>
            <w:rPr>
              <w:rFonts w:ascii="Times New Roman" w:hAnsi="Times New Roman" w:cs="Times New Roman"/>
            </w:rPr>
          </w:pPr>
          <w:r w:rsidRPr="00757A2E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11FB2D42" w14:textId="38D28072" w:rsidR="00BA5DC5" w:rsidRDefault="00BA5DC5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7E9656E6" w14:textId="0AFACC75" w:rsidR="00270DE1" w:rsidRDefault="00270DE1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5282483E" w14:textId="005B941E" w:rsidR="00270DE1" w:rsidRDefault="00270DE1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544DF2B4" w14:textId="4266AF0C" w:rsidR="00270DE1" w:rsidRDefault="00270DE1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785644CF" w14:textId="79091B1D" w:rsidR="00270DE1" w:rsidRDefault="00270DE1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6D6213CE" w14:textId="1F901A69" w:rsidR="00270DE1" w:rsidRDefault="00270DE1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7651E01E" w14:textId="16FD3D7B" w:rsidR="00270DE1" w:rsidRDefault="00270DE1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0C2C5D38" w14:textId="6A53EA9D" w:rsidR="00270DE1" w:rsidRDefault="00270DE1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305C8737" w14:textId="53FC3B6C" w:rsidR="00270DE1" w:rsidRDefault="00270DE1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0E80771A" w14:textId="77777777" w:rsidR="00270DE1" w:rsidRPr="00757A2E" w:rsidRDefault="00270DE1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6D0FD09D" w14:textId="77777777" w:rsidR="00BA5DC5" w:rsidRPr="00757A2E" w:rsidRDefault="00BA5DC5" w:rsidP="00917C23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49C85C37" w14:textId="0BDC9437" w:rsidR="00ED68E4" w:rsidRPr="00757A2E" w:rsidRDefault="00ED68E4" w:rsidP="00757A2E">
      <w:pPr>
        <w:pStyle w:val="Ttulo1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0" w:name="_Toc149552376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POLÍTICA DE PRIVACIDAD, USO Y DERECHOS DE AUTOR DEL PORTAL</w:t>
      </w:r>
      <w:bookmarkEnd w:id="0"/>
    </w:p>
    <w:p w14:paraId="071894F2" w14:textId="77777777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</w:p>
    <w:p w14:paraId="2686773C" w14:textId="4B2D3B63" w:rsidR="00ED68E4" w:rsidRPr="00757A2E" w:rsidRDefault="00ED68E4" w:rsidP="00757A2E">
      <w:pPr>
        <w:pStyle w:val="Ttulo2"/>
        <w:numPr>
          <w:ilvl w:val="1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1" w:name="_Toc149552377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Términos generales</w:t>
      </w:r>
      <w:bookmarkEnd w:id="1"/>
    </w:p>
    <w:p w14:paraId="0CB39A78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  <w:b/>
        </w:rPr>
      </w:pPr>
    </w:p>
    <w:p w14:paraId="6CE21526" w14:textId="7183E574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 xml:space="preserve">La corporación Autónoma Regional del Tolima “CORTOLIMA” (en adelante, "La </w:t>
      </w:r>
      <w:proofErr w:type="spellStart"/>
      <w:r w:rsidRPr="00757A2E">
        <w:rPr>
          <w:rFonts w:ascii="Times New Roman" w:hAnsi="Times New Roman" w:cs="Times New Roman"/>
        </w:rPr>
        <w:t>Corporacion</w:t>
      </w:r>
      <w:proofErr w:type="spellEnd"/>
      <w:r w:rsidRPr="00757A2E">
        <w:rPr>
          <w:rFonts w:ascii="Times New Roman" w:hAnsi="Times New Roman" w:cs="Times New Roman"/>
        </w:rPr>
        <w:t>"),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dando cumplimiento a sus objetivos institucionales y al fuerte compromiso que posee para</w:t>
      </w:r>
      <w:r w:rsidR="004A6373" w:rsidRPr="00757A2E">
        <w:rPr>
          <w:rFonts w:ascii="Times New Roman" w:hAnsi="Times New Roman" w:cs="Times New Roman"/>
        </w:rPr>
        <w:t xml:space="preserve"> e</w:t>
      </w:r>
      <w:r w:rsidRPr="00757A2E">
        <w:rPr>
          <w:rFonts w:ascii="Times New Roman" w:hAnsi="Times New Roman" w:cs="Times New Roman"/>
        </w:rPr>
        <w:t>ntregar información, servicios y tramites confiables y de calidad, informa a los usuarios de su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sitio Web: www.cortolima.gov.co acerca de su política de privacidad.</w:t>
      </w:r>
    </w:p>
    <w:p w14:paraId="75A44205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199F73C9" w14:textId="7526FEC8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La Corporación adhiere de esta forma a las normas auto regulatorias que buscan proteger el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derecho básico de personas y empresas a resguardar la confidencialidad de sus datos, y que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cumplen integralmente con las recomendaciones hechas por organismos especializados en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estos temas.</w:t>
      </w:r>
    </w:p>
    <w:p w14:paraId="74AE25C0" w14:textId="77777777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</w:p>
    <w:p w14:paraId="7B706696" w14:textId="25E2EF59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Estos principios buscan asegurar la correcta utilización de la información que se recopile a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través de las visitas a www.cortolima.gov.co y de otro tipo de información de entrega voluntaria.</w:t>
      </w:r>
    </w:p>
    <w:p w14:paraId="0E04FD68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394AE224" w14:textId="19C1ACD8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La Corporación se reserva el derecho a modificar la presente política para adaptarla a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 xml:space="preserve">novedades legislativas o </w:t>
      </w:r>
      <w:r w:rsidR="004A6373" w:rsidRPr="00757A2E">
        <w:rPr>
          <w:rFonts w:ascii="Times New Roman" w:hAnsi="Times New Roman" w:cs="Times New Roman"/>
        </w:rPr>
        <w:t>jurisprudenciales,</w:t>
      </w:r>
      <w:r w:rsidRPr="00757A2E">
        <w:rPr>
          <w:rFonts w:ascii="Times New Roman" w:hAnsi="Times New Roman" w:cs="Times New Roman"/>
        </w:rPr>
        <w:t xml:space="preserve"> así como a prácticas generales de la industria.</w:t>
      </w:r>
    </w:p>
    <w:p w14:paraId="71D3CC8F" w14:textId="77777777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</w:p>
    <w:p w14:paraId="08D25C25" w14:textId="57EB1D67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Cualquier modificación será debidamente anunciada a los Usuarios</w:t>
      </w:r>
    </w:p>
    <w:p w14:paraId="03B5ED28" w14:textId="77777777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  <w:u w:val="single"/>
        </w:rPr>
      </w:pPr>
    </w:p>
    <w:p w14:paraId="09259B7C" w14:textId="70B19091" w:rsidR="00ED68E4" w:rsidRPr="00757A2E" w:rsidRDefault="00ED68E4" w:rsidP="00757A2E">
      <w:pPr>
        <w:pStyle w:val="Ttulo2"/>
        <w:numPr>
          <w:ilvl w:val="1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2" w:name="_Toc149552378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Aceptación de las Condiciones de Uso</w:t>
      </w:r>
      <w:bookmarkEnd w:id="2"/>
    </w:p>
    <w:p w14:paraId="33D1D235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02CAA5B0" w14:textId="77777777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Para todos los efectos legales y por el mero hecho de acceder al sitio Web de La Corporación,</w:t>
      </w:r>
    </w:p>
    <w:p w14:paraId="1D873AF5" w14:textId="77777777" w:rsidR="004A6373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el Usuario acepta y reconoce que ha revisado y que está de acuerdo con la Política de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Privacidad, en lo que en Derecho corresponda. Será responsabilidad del Usuario la lectura y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acatamiento de la Política de Privacidad, cada vez que los utilice.</w:t>
      </w:r>
    </w:p>
    <w:p w14:paraId="1DA202CA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16A26623" w14:textId="00D41F89" w:rsidR="00ED68E4" w:rsidRPr="00757A2E" w:rsidRDefault="00ED68E4" w:rsidP="00757A2E">
      <w:pPr>
        <w:pStyle w:val="Ttulo2"/>
        <w:numPr>
          <w:ilvl w:val="1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3" w:name="_Toc149552379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Solución de Controversias</w:t>
      </w:r>
      <w:bookmarkEnd w:id="3"/>
    </w:p>
    <w:p w14:paraId="5F321083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  <w:b/>
        </w:rPr>
      </w:pPr>
    </w:p>
    <w:p w14:paraId="561DE3A2" w14:textId="123DDD27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Todas las controversias y/o reclamos que puedan surgir por el uso del sitio Web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www.cortolima.gov.co implican la aceptación y sometimiento a las Leyes y normas de la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República de Colombia y serán resueltas por los tribunales competentes en la capital de la</w:t>
      </w:r>
      <w:r w:rsidR="004A6373" w:rsidRPr="00757A2E">
        <w:rPr>
          <w:rFonts w:ascii="Times New Roman" w:hAnsi="Times New Roman" w:cs="Times New Roman"/>
        </w:rPr>
        <w:t xml:space="preserve"> </w:t>
      </w:r>
      <w:proofErr w:type="spellStart"/>
      <w:r w:rsidRPr="00757A2E">
        <w:rPr>
          <w:rFonts w:ascii="Times New Roman" w:hAnsi="Times New Roman" w:cs="Times New Roman"/>
        </w:rPr>
        <w:t>republica</w:t>
      </w:r>
      <w:proofErr w:type="spellEnd"/>
      <w:r w:rsidRPr="00757A2E">
        <w:rPr>
          <w:rFonts w:ascii="Times New Roman" w:hAnsi="Times New Roman" w:cs="Times New Roman"/>
        </w:rPr>
        <w:t xml:space="preserve"> de Colombia</w:t>
      </w:r>
      <w:r w:rsidR="004A6373" w:rsidRPr="00757A2E">
        <w:rPr>
          <w:rFonts w:ascii="Times New Roman" w:hAnsi="Times New Roman" w:cs="Times New Roman"/>
        </w:rPr>
        <w:t>.</w:t>
      </w:r>
    </w:p>
    <w:p w14:paraId="6A59D3F8" w14:textId="1325B0C8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27FB9A69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53B2B044" w14:textId="53BDD830" w:rsidR="00ED68E4" w:rsidRPr="00757A2E" w:rsidRDefault="00ED68E4" w:rsidP="00757A2E">
      <w:pPr>
        <w:pStyle w:val="Ttulo2"/>
        <w:numPr>
          <w:ilvl w:val="1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4" w:name="_Toc149552380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Responsabilidad por las Opiniones e Informaciones vertidas en el Portal</w:t>
      </w:r>
      <w:bookmarkEnd w:id="4"/>
    </w:p>
    <w:p w14:paraId="3DC4B319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  <w:b/>
        </w:rPr>
      </w:pPr>
    </w:p>
    <w:p w14:paraId="3691F7EF" w14:textId="77777777" w:rsidR="004A6373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La Corporación Autónoma Regional del Tolima “CORTOLIMA” no se responsabiliza por las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informaciones y opiniones emitidas en el sitio Web de La Corporación, cuando no sean de su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exclusiva emisión. Las informaciones y opiniones emitidas por personas diferentes a éstos, no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necesariamente reflejan la posición de La Corporación, incluyendo sin limitación a sus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 xml:space="preserve">empleados, directores, asesores y </w:t>
      </w:r>
      <w:r w:rsidRPr="00757A2E">
        <w:rPr>
          <w:rFonts w:ascii="Times New Roman" w:hAnsi="Times New Roman" w:cs="Times New Roman"/>
        </w:rPr>
        <w:lastRenderedPageBreak/>
        <w:t>proveedores. En consecuencia, éste no se hace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responsable por ninguna de las informaciones y opiniones que se emitan en sus productos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Web, en las condiciones descritas</w:t>
      </w:r>
      <w:r w:rsidR="004A6373" w:rsidRPr="00757A2E">
        <w:rPr>
          <w:rFonts w:ascii="Times New Roman" w:hAnsi="Times New Roman" w:cs="Times New Roman"/>
        </w:rPr>
        <w:t xml:space="preserve"> </w:t>
      </w:r>
    </w:p>
    <w:p w14:paraId="16DB60E7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23E8F06F" w14:textId="5582CB04" w:rsidR="00ED68E4" w:rsidRPr="00757A2E" w:rsidRDefault="00757A2E" w:rsidP="00757A2E">
      <w:pPr>
        <w:pStyle w:val="Ttulo1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5" w:name="_Toc149552381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USO DEL CONTENIDO</w:t>
      </w:r>
      <w:bookmarkEnd w:id="5"/>
    </w:p>
    <w:p w14:paraId="1F4B9A53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3A5C858A" w14:textId="6FC15DEF" w:rsidR="00ED68E4" w:rsidRPr="00757A2E" w:rsidRDefault="00ED68E4" w:rsidP="00757A2E">
      <w:pPr>
        <w:pStyle w:val="Ttulo2"/>
        <w:numPr>
          <w:ilvl w:val="1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6" w:name="_Toc149552382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Uso correcto de los Contenidos</w:t>
      </w:r>
      <w:bookmarkEnd w:id="6"/>
    </w:p>
    <w:p w14:paraId="7921A0AA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  <w:b/>
        </w:rPr>
      </w:pPr>
    </w:p>
    <w:p w14:paraId="77C34936" w14:textId="7CBFF3E9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El Usuario se obliga a utilizar los Contenidos de forma diligente, correcta y lícita. En general se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compromete a no utilizar los Contenidos de forma ilícita y para fines contrarios a la Ley o el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Orden Público. Entre otras obligaciones, a manera meramente referencial y sin que implique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limitación alguna, al Usuario se le prohíbe especialmente:</w:t>
      </w:r>
    </w:p>
    <w:p w14:paraId="6AFD36CA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3B33D983" w14:textId="0EC293A2" w:rsidR="00757A2E" w:rsidRPr="00757A2E" w:rsidRDefault="00ED68E4" w:rsidP="00757A2E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Suprimir, eludir o manipular el "copyright" y demás datos identificadores de los derechos del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sitio Web o de sus titulares, incorporados a los Contenidos, así como los dispositivos técnicos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de protección, las huellas digitales o cualesquiera mecanismos de información que pudieren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contener los Contenidos</w:t>
      </w:r>
      <w:r w:rsidR="00757A2E" w:rsidRPr="00757A2E">
        <w:rPr>
          <w:rFonts w:ascii="Times New Roman" w:hAnsi="Times New Roman" w:cs="Times New Roman"/>
        </w:rPr>
        <w:t>.</w:t>
      </w:r>
    </w:p>
    <w:p w14:paraId="59A65B68" w14:textId="77777777" w:rsidR="00757A2E" w:rsidRPr="00757A2E" w:rsidRDefault="00757A2E" w:rsidP="00757A2E">
      <w:pPr>
        <w:pStyle w:val="Prrafodelista"/>
        <w:spacing w:after="0"/>
        <w:jc w:val="both"/>
        <w:rPr>
          <w:rFonts w:ascii="Times New Roman" w:hAnsi="Times New Roman" w:cs="Times New Roman"/>
        </w:rPr>
      </w:pPr>
    </w:p>
    <w:p w14:paraId="4C864412" w14:textId="77777777" w:rsidR="00757A2E" w:rsidRPr="00757A2E" w:rsidRDefault="00ED68E4" w:rsidP="004A6373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 xml:space="preserve"> No respetar la privacidad, opiniones, punto de vista, ideología, religión y etnia de otros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Usuarios, así como aquellas otras opciones personales o aspectos pertenecientes su esfera de</w:t>
      </w:r>
      <w:r w:rsidR="004A6373" w:rsidRPr="00757A2E">
        <w:rPr>
          <w:rFonts w:ascii="Times New Roman" w:hAnsi="Times New Roman" w:cs="Times New Roman"/>
        </w:rPr>
        <w:t xml:space="preserve"> </w:t>
      </w:r>
      <w:r w:rsidR="00757A2E" w:rsidRPr="00757A2E">
        <w:rPr>
          <w:rFonts w:ascii="Times New Roman" w:hAnsi="Times New Roman" w:cs="Times New Roman"/>
        </w:rPr>
        <w:t>intimidad y privacidad.</w:t>
      </w:r>
    </w:p>
    <w:p w14:paraId="7E3D74B7" w14:textId="77777777" w:rsidR="00757A2E" w:rsidRPr="00757A2E" w:rsidRDefault="00757A2E" w:rsidP="00757A2E">
      <w:pPr>
        <w:pStyle w:val="Prrafodelista"/>
        <w:rPr>
          <w:rFonts w:ascii="Times New Roman" w:hAnsi="Times New Roman" w:cs="Times New Roman"/>
        </w:rPr>
      </w:pPr>
    </w:p>
    <w:p w14:paraId="52036D9F" w14:textId="77777777" w:rsidR="00757A2E" w:rsidRPr="00757A2E" w:rsidRDefault="00ED68E4" w:rsidP="004A6373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Usar los Contenidos con propósitos comerciales, incluyendo la promoción de cualquier bien</w:t>
      </w:r>
      <w:r w:rsidR="004A6373" w:rsidRPr="00757A2E">
        <w:rPr>
          <w:rFonts w:ascii="Times New Roman" w:hAnsi="Times New Roman" w:cs="Times New Roman"/>
        </w:rPr>
        <w:t xml:space="preserve"> </w:t>
      </w:r>
      <w:r w:rsidR="00757A2E" w:rsidRPr="00757A2E">
        <w:rPr>
          <w:rFonts w:ascii="Times New Roman" w:hAnsi="Times New Roman" w:cs="Times New Roman"/>
        </w:rPr>
        <w:t>o servicio.</w:t>
      </w:r>
    </w:p>
    <w:p w14:paraId="4611CCFE" w14:textId="77777777" w:rsidR="00757A2E" w:rsidRPr="00757A2E" w:rsidRDefault="00757A2E" w:rsidP="00757A2E">
      <w:pPr>
        <w:pStyle w:val="Prrafodelista"/>
        <w:rPr>
          <w:rFonts w:ascii="Times New Roman" w:hAnsi="Times New Roman" w:cs="Times New Roman"/>
        </w:rPr>
      </w:pPr>
    </w:p>
    <w:p w14:paraId="50531EE1" w14:textId="77777777" w:rsidR="00757A2E" w:rsidRPr="00757A2E" w:rsidRDefault="00ED68E4" w:rsidP="004A6373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Proporcionar información obscena, difamatori</w:t>
      </w:r>
      <w:r w:rsidR="00757A2E" w:rsidRPr="00757A2E">
        <w:rPr>
          <w:rFonts w:ascii="Times New Roman" w:hAnsi="Times New Roman" w:cs="Times New Roman"/>
        </w:rPr>
        <w:t>a, dañina o conocidamente falsa.</w:t>
      </w:r>
    </w:p>
    <w:p w14:paraId="0EFCA965" w14:textId="77777777" w:rsidR="00757A2E" w:rsidRPr="00757A2E" w:rsidRDefault="00757A2E" w:rsidP="00757A2E">
      <w:pPr>
        <w:pStyle w:val="Prrafodelista"/>
        <w:rPr>
          <w:rFonts w:ascii="Times New Roman" w:hAnsi="Times New Roman" w:cs="Times New Roman"/>
        </w:rPr>
      </w:pPr>
    </w:p>
    <w:p w14:paraId="794A175D" w14:textId="77777777" w:rsidR="00757A2E" w:rsidRPr="00757A2E" w:rsidRDefault="00ED68E4" w:rsidP="004A6373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Obstaculizar, entorpecer, restringir o limitar el uso de los Contenidos por parte de otros</w:t>
      </w:r>
      <w:r w:rsidR="004A6373" w:rsidRPr="00757A2E">
        <w:rPr>
          <w:rFonts w:ascii="Times New Roman" w:hAnsi="Times New Roman" w:cs="Times New Roman"/>
        </w:rPr>
        <w:t xml:space="preserve"> </w:t>
      </w:r>
      <w:r w:rsidR="00757A2E" w:rsidRPr="00757A2E">
        <w:rPr>
          <w:rFonts w:ascii="Times New Roman" w:hAnsi="Times New Roman" w:cs="Times New Roman"/>
        </w:rPr>
        <w:t>Usuarios.</w:t>
      </w:r>
    </w:p>
    <w:p w14:paraId="11F0A09A" w14:textId="77777777" w:rsidR="00757A2E" w:rsidRPr="00757A2E" w:rsidRDefault="00757A2E" w:rsidP="00757A2E">
      <w:pPr>
        <w:pStyle w:val="Prrafodelista"/>
        <w:rPr>
          <w:rFonts w:ascii="Times New Roman" w:hAnsi="Times New Roman" w:cs="Times New Roman"/>
        </w:rPr>
      </w:pPr>
    </w:p>
    <w:p w14:paraId="1F2BE7F6" w14:textId="6E276B3E" w:rsidR="00ED68E4" w:rsidRPr="00757A2E" w:rsidRDefault="00ED68E4" w:rsidP="004A6373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En general, el Usuario deberá abstenerse de utilizar los contenidos del sitio Web de La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Corporación de manera que atente contra los legítimos derechos de terceros, o bien que pueda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dañar, inutilizar, sobrecargar o deteriorar los Contenidos o impedir su normal uso por parte de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otros Usuarios.</w:t>
      </w:r>
    </w:p>
    <w:p w14:paraId="2D1581F2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726E7852" w14:textId="2432BC8E" w:rsidR="00ED68E4" w:rsidRPr="00757A2E" w:rsidRDefault="00ED68E4" w:rsidP="00757A2E">
      <w:pPr>
        <w:pStyle w:val="Ttulo2"/>
        <w:numPr>
          <w:ilvl w:val="1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7" w:name="_Toc149552383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Utilización y</w:t>
      </w:r>
      <w:r w:rsidR="00757A2E" w:rsidRPr="00757A2E">
        <w:rPr>
          <w:rFonts w:ascii="Times New Roman" w:hAnsi="Times New Roman" w:cs="Times New Roman"/>
          <w:b/>
          <w:color w:val="000000" w:themeColor="text1"/>
          <w:sz w:val="22"/>
        </w:rPr>
        <w:t xml:space="preserve"> Reproducción de los Contenidos</w:t>
      </w:r>
      <w:bookmarkEnd w:id="7"/>
    </w:p>
    <w:p w14:paraId="7D513A86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  <w:b/>
        </w:rPr>
      </w:pPr>
    </w:p>
    <w:p w14:paraId="41FAE71B" w14:textId="77777777" w:rsidR="004A6373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Se permite utilizar y/o reproducir Contenidos, bajo el cumplimiento de las siguientes reglas:</w:t>
      </w:r>
    </w:p>
    <w:p w14:paraId="52EBAECE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33609D4B" w14:textId="35F0CC8D" w:rsidR="004A6373" w:rsidRPr="00757A2E" w:rsidRDefault="00ED68E4" w:rsidP="00757A2E">
      <w:pPr>
        <w:pStyle w:val="Prrafodelist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La utilización y/o reproducción debe ser compatible con el objetivo informativo, educacional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y recreativo del sitio Web de La Corporación</w:t>
      </w:r>
      <w:r w:rsidR="00757A2E" w:rsidRPr="00757A2E">
        <w:rPr>
          <w:rFonts w:ascii="Times New Roman" w:hAnsi="Times New Roman" w:cs="Times New Roman"/>
        </w:rPr>
        <w:t>.</w:t>
      </w:r>
    </w:p>
    <w:p w14:paraId="528ECE38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5E1A3197" w14:textId="1219873B" w:rsidR="00ED68E4" w:rsidRPr="00757A2E" w:rsidRDefault="00ED68E4" w:rsidP="00757A2E">
      <w:pPr>
        <w:pStyle w:val="Prrafodelist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La información no puede u</w:t>
      </w:r>
      <w:r w:rsidR="00757A2E" w:rsidRPr="00757A2E">
        <w:rPr>
          <w:rFonts w:ascii="Times New Roman" w:hAnsi="Times New Roman" w:cs="Times New Roman"/>
        </w:rPr>
        <w:t>tilizarse con fines comerciales.</w:t>
      </w:r>
    </w:p>
    <w:p w14:paraId="09B3F214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4D8A6824" w14:textId="06D176A7" w:rsidR="00ED68E4" w:rsidRPr="00757A2E" w:rsidRDefault="00ED68E4" w:rsidP="00757A2E">
      <w:pPr>
        <w:pStyle w:val="Prrafodelist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Los Contenidos de cada uno de los productos, tales como datos, documentos, información,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gráficos o imágenes, no pueden ser modificados de forma alguna, copiados o distribuidos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 xml:space="preserve">separadamente de </w:t>
      </w:r>
      <w:r w:rsidRPr="00757A2E">
        <w:rPr>
          <w:rFonts w:ascii="Times New Roman" w:hAnsi="Times New Roman" w:cs="Times New Roman"/>
        </w:rPr>
        <w:lastRenderedPageBreak/>
        <w:t xml:space="preserve">su contexto, texto, gráfico o imágenes que lo acompañen. En </w:t>
      </w:r>
      <w:r w:rsidR="004A6373" w:rsidRPr="00757A2E">
        <w:rPr>
          <w:rFonts w:ascii="Times New Roman" w:hAnsi="Times New Roman" w:cs="Times New Roman"/>
        </w:rPr>
        <w:t>resumen,</w:t>
      </w:r>
      <w:r w:rsidRPr="00757A2E">
        <w:rPr>
          <w:rFonts w:ascii="Times New Roman" w:hAnsi="Times New Roman" w:cs="Times New Roman"/>
        </w:rPr>
        <w:t xml:space="preserve"> se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permite el Uso de los contenidos con fines estrictamente informativos, académicos,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 xml:space="preserve">educacionales, de investigación o personales, que en </w:t>
      </w:r>
      <w:r w:rsidR="004A6373" w:rsidRPr="00757A2E">
        <w:rPr>
          <w:rFonts w:ascii="Times New Roman" w:hAnsi="Times New Roman" w:cs="Times New Roman"/>
        </w:rPr>
        <w:t>ningún caso</w:t>
      </w:r>
      <w:r w:rsidRPr="00757A2E">
        <w:rPr>
          <w:rFonts w:ascii="Times New Roman" w:hAnsi="Times New Roman" w:cs="Times New Roman"/>
        </w:rPr>
        <w:t xml:space="preserve"> impliquen la utilización de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los mismos para fines de lucro.</w:t>
      </w:r>
    </w:p>
    <w:p w14:paraId="4C6F5D59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51CA1CB8" w14:textId="2E6D7D84" w:rsidR="00ED68E4" w:rsidRPr="00757A2E" w:rsidRDefault="00ED68E4" w:rsidP="00757A2E">
      <w:pPr>
        <w:pStyle w:val="Ttulo2"/>
        <w:numPr>
          <w:ilvl w:val="1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8" w:name="_Toc149552384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Utilización de Claves de Acceso y Registro de Usuarios</w:t>
      </w:r>
      <w:bookmarkEnd w:id="8"/>
    </w:p>
    <w:p w14:paraId="0BD3C43D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12DA1225" w14:textId="47AC2BDF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Los Contenidos de los productos Web de La Corporación tienen carácter gratuito para los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Usuarios y no exigen la suscripción previa o registro del Usuario. Sin perjuicio de lo anterior, el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acceso a ciertos Contenidos sólo puede hacerse mediante el Registro del Usuario en la forma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que se indique expresamente. En virtud de lo expuesto, se proveerán algunos de los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Contenidos del sitio Web de La Corporación a los Usuarios registrados en el formulario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dispuesto para estos fines.</w:t>
      </w:r>
    </w:p>
    <w:p w14:paraId="3F6EE956" w14:textId="09788154" w:rsidR="004A6373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6F061681" w14:textId="115FFF61" w:rsidR="00757A2E" w:rsidRDefault="00757A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D4E1D0" w14:textId="77777777" w:rsidR="00757A2E" w:rsidRPr="00757A2E" w:rsidRDefault="00757A2E" w:rsidP="004A6373">
      <w:pPr>
        <w:spacing w:after="0"/>
        <w:jc w:val="both"/>
        <w:rPr>
          <w:rFonts w:ascii="Times New Roman" w:hAnsi="Times New Roman" w:cs="Times New Roman"/>
        </w:rPr>
      </w:pPr>
    </w:p>
    <w:p w14:paraId="52F6D44E" w14:textId="60C00468" w:rsidR="00ED68E4" w:rsidRPr="00757A2E" w:rsidRDefault="00757A2E" w:rsidP="00757A2E">
      <w:pPr>
        <w:pStyle w:val="Ttulo1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9" w:name="_Toc149552385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PROTECCIÓN DE DATOS PERSONALES</w:t>
      </w:r>
      <w:bookmarkEnd w:id="9"/>
    </w:p>
    <w:p w14:paraId="4E68FC17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  <w:b/>
        </w:rPr>
      </w:pPr>
    </w:p>
    <w:p w14:paraId="2411ABC5" w14:textId="41B31F75" w:rsidR="00ED68E4" w:rsidRPr="00757A2E" w:rsidRDefault="00ED68E4" w:rsidP="00757A2E">
      <w:pPr>
        <w:pStyle w:val="Ttulo2"/>
        <w:numPr>
          <w:ilvl w:val="1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10" w:name="_Toc149552386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Utilización de la información obtenida de los usuarios y privacidad de datos</w:t>
      </w:r>
      <w:bookmarkStart w:id="11" w:name="_Toc149552387"/>
      <w:bookmarkEnd w:id="10"/>
      <w:r w:rsidR="00757A2E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personales.</w:t>
      </w:r>
      <w:bookmarkEnd w:id="11"/>
    </w:p>
    <w:p w14:paraId="73E3EF43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339A7D07" w14:textId="46A83B1E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La Corporación se preocupa por la protección de datos de carácter personal de sus Usuarios,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por lo cual, asegura la confidencialidad de los mismos, y no los transferirá o cederá o de otra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manera proveerá, salvo en aquellos casos en que la legislación vigente así lo indique. El uso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que el Usuario haga de los productos Web de La Corporación puede ser almacenado con el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objeto de generar una información estadística respecto a la utilización de las secciones, partes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y en general, del Contenido de éstos, de manera de determinar los números totales y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específicos, por sección, de visitantes al sitio Web de La Corporación, con el objetivo principal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 xml:space="preserve">de conocer las necesidades e intereses de los </w:t>
      </w:r>
      <w:r w:rsidR="004A6373" w:rsidRPr="00757A2E">
        <w:rPr>
          <w:rFonts w:ascii="Times New Roman" w:hAnsi="Times New Roman" w:cs="Times New Roman"/>
        </w:rPr>
        <w:t>U</w:t>
      </w:r>
      <w:r w:rsidRPr="00757A2E">
        <w:rPr>
          <w:rFonts w:ascii="Times New Roman" w:hAnsi="Times New Roman" w:cs="Times New Roman"/>
        </w:rPr>
        <w:t>suarios y otorgar un mejor servicio.</w:t>
      </w:r>
    </w:p>
    <w:p w14:paraId="3EF0D54D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66790549" w14:textId="64B6F90B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Los Usuarios determinan libre y voluntariamente si desean facilitar los datos personales que se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les puedan requerir o que se puedan obtener de los Usuarios, con ocasión de la suscripción o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alta en algunos de los servicios ofrecidos en el sitio Web de La Corporación.</w:t>
      </w:r>
    </w:p>
    <w:p w14:paraId="5A7CF5A8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4BCCBB5A" w14:textId="25B64E83" w:rsidR="00ED68E4" w:rsidRPr="00757A2E" w:rsidRDefault="00ED68E4" w:rsidP="00757A2E">
      <w:pPr>
        <w:pStyle w:val="Ttulo2"/>
        <w:numPr>
          <w:ilvl w:val="1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12" w:name="_Toc149552388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Sobre la seguridad de la información</w:t>
      </w:r>
      <w:bookmarkEnd w:id="12"/>
    </w:p>
    <w:p w14:paraId="396353B2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02F8F23B" w14:textId="08B9F6C6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La Corporación ha adoptado los niveles de seguridad de protección de los Datos Personales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legalmente requeridos, y ha instalado todos los medios y medidas técnicas a su alcance para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evitar la pérdida, mal uso, alteración, acceso no autorizado y robo de los Datos Personales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 xml:space="preserve">facilitados por los Usuarios. </w:t>
      </w:r>
      <w:proofErr w:type="gramStart"/>
      <w:r w:rsidRPr="00757A2E">
        <w:rPr>
          <w:rFonts w:ascii="Times New Roman" w:hAnsi="Times New Roman" w:cs="Times New Roman"/>
        </w:rPr>
        <w:t>Ello</w:t>
      </w:r>
      <w:proofErr w:type="gramEnd"/>
      <w:r w:rsidRPr="00757A2E">
        <w:rPr>
          <w:rFonts w:ascii="Times New Roman" w:hAnsi="Times New Roman" w:cs="Times New Roman"/>
        </w:rPr>
        <w:t xml:space="preserve"> no obstante, el Usuario debe ser consciente de que las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medidas de seguridad en Internet no son inexpugnables.</w:t>
      </w:r>
    </w:p>
    <w:p w14:paraId="2AF7AED8" w14:textId="63F95A09" w:rsidR="003E7115" w:rsidRDefault="003E7115">
      <w:pPr>
        <w:rPr>
          <w:rFonts w:ascii="Times New Roman" w:hAnsi="Times New Roman" w:cs="Times New Roman"/>
        </w:rPr>
      </w:pPr>
    </w:p>
    <w:p w14:paraId="70000267" w14:textId="03C94FAB" w:rsidR="003E7115" w:rsidRPr="003E7115" w:rsidRDefault="003E7115">
      <w:pPr>
        <w:rPr>
          <w:rFonts w:ascii="Times New Roman" w:hAnsi="Times New Roman" w:cs="Times New Roman"/>
          <w:b/>
          <w:sz w:val="24"/>
          <w:szCs w:val="24"/>
        </w:rPr>
      </w:pPr>
    </w:p>
    <w:p w14:paraId="5D020326" w14:textId="39E684F0" w:rsidR="003E7115" w:rsidRPr="003E7115" w:rsidRDefault="003E7115" w:rsidP="003E7115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3E7115">
        <w:rPr>
          <w:rFonts w:ascii="Times New Roman" w:hAnsi="Times New Roman" w:cs="Times New Roman"/>
          <w:b/>
          <w:sz w:val="24"/>
          <w:szCs w:val="24"/>
        </w:rPr>
        <w:t>Control de Cambios</w:t>
      </w:r>
    </w:p>
    <w:p w14:paraId="77B59581" w14:textId="77777777" w:rsidR="003E7115" w:rsidRDefault="003E7115">
      <w:pPr>
        <w:rPr>
          <w:rFonts w:ascii="Times New Roman" w:hAnsi="Times New Roman" w:cs="Times New Roman"/>
        </w:rPr>
      </w:pPr>
    </w:p>
    <w:tbl>
      <w:tblPr>
        <w:tblW w:w="7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240"/>
        <w:gridCol w:w="4601"/>
      </w:tblGrid>
      <w:tr w:rsidR="003E7115" w:rsidRPr="003E7115" w14:paraId="5710E7AF" w14:textId="77777777" w:rsidTr="003E7115">
        <w:trPr>
          <w:trHeight w:val="300"/>
          <w:jc w:val="center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301CF670" w14:textId="77777777" w:rsidR="003E7115" w:rsidRPr="003E7115" w:rsidRDefault="003E7115" w:rsidP="003E71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E7115">
              <w:rPr>
                <w:rFonts w:ascii="Arial" w:eastAsia="Times New Roman" w:hAnsi="Arial" w:cs="Arial"/>
                <w:color w:val="000000"/>
                <w:lang w:eastAsia="es-CO"/>
              </w:rPr>
              <w:t>FECHA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62270206" w14:textId="77777777" w:rsidR="003E7115" w:rsidRPr="003E7115" w:rsidRDefault="003E7115" w:rsidP="003E71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E7115">
              <w:rPr>
                <w:rFonts w:ascii="Arial" w:eastAsia="Times New Roman" w:hAnsi="Arial" w:cs="Arial"/>
                <w:color w:val="000000"/>
                <w:lang w:eastAsia="es-CO"/>
              </w:rPr>
              <w:t>VERSIÓN</w:t>
            </w:r>
          </w:p>
        </w:tc>
        <w:tc>
          <w:tcPr>
            <w:tcW w:w="4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EAAAA"/>
            <w:vAlign w:val="center"/>
            <w:hideMark/>
          </w:tcPr>
          <w:p w14:paraId="0D858A22" w14:textId="77777777" w:rsidR="003E7115" w:rsidRPr="003E7115" w:rsidRDefault="003E7115" w:rsidP="003E71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E7115">
              <w:rPr>
                <w:rFonts w:ascii="Arial" w:eastAsia="Times New Roman" w:hAnsi="Arial" w:cs="Arial"/>
                <w:color w:val="000000"/>
                <w:lang w:eastAsia="es-CO"/>
              </w:rPr>
              <w:t>DESCRIPCIÓN</w:t>
            </w:r>
          </w:p>
        </w:tc>
      </w:tr>
      <w:tr w:rsidR="003E7115" w:rsidRPr="003E7115" w14:paraId="69D1C8AA" w14:textId="77777777" w:rsidTr="003E7115">
        <w:trPr>
          <w:trHeight w:val="876"/>
          <w:jc w:val="center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FA4B" w14:textId="79F6841A" w:rsidR="003E7115" w:rsidRPr="003E7115" w:rsidRDefault="003E7115" w:rsidP="003E71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E7115">
              <w:rPr>
                <w:rFonts w:ascii="Arial" w:eastAsia="Times New Roman" w:hAnsi="Arial" w:cs="Arial"/>
                <w:color w:val="000000"/>
                <w:lang w:eastAsia="es-CO"/>
              </w:rPr>
              <w:t>1/1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2</w:t>
            </w:r>
            <w:r w:rsidRPr="003E7115">
              <w:rPr>
                <w:rFonts w:ascii="Arial" w:eastAsia="Times New Roman" w:hAnsi="Arial" w:cs="Arial"/>
                <w:color w:val="000000"/>
                <w:lang w:eastAsia="es-CO"/>
              </w:rPr>
              <w:t>/2023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E14A" w14:textId="77777777" w:rsidR="003E7115" w:rsidRPr="003E7115" w:rsidRDefault="003E7115" w:rsidP="003E71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E7115">
              <w:rPr>
                <w:rFonts w:ascii="Arial" w:eastAsia="Times New Roman" w:hAnsi="Arial" w:cs="Arial"/>
                <w:color w:val="000000"/>
                <w:lang w:eastAsia="es-CO"/>
              </w:rPr>
              <w:t>00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9D01E" w14:textId="172E4705" w:rsidR="003E7115" w:rsidRPr="003E7115" w:rsidRDefault="003E7115" w:rsidP="003E71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E7115">
              <w:rPr>
                <w:rFonts w:ascii="Arial" w:eastAsia="Times New Roman" w:hAnsi="Arial" w:cs="Arial"/>
                <w:color w:val="000000"/>
                <w:lang w:eastAsia="es-CO"/>
              </w:rPr>
              <w:t>Se implementa Documento Estratégico</w:t>
            </w:r>
          </w:p>
        </w:tc>
      </w:tr>
    </w:tbl>
    <w:p w14:paraId="42A31949" w14:textId="77777777" w:rsidR="003E7115" w:rsidRDefault="003E7115">
      <w:pPr>
        <w:rPr>
          <w:rFonts w:ascii="Times New Roman" w:hAnsi="Times New Roman" w:cs="Times New Roman"/>
        </w:rPr>
      </w:pPr>
    </w:p>
    <w:p w14:paraId="436C3859" w14:textId="77777777" w:rsidR="003E7115" w:rsidRDefault="003E7115">
      <w:pPr>
        <w:rPr>
          <w:rFonts w:ascii="Times New Roman" w:hAnsi="Times New Roman" w:cs="Times New Roman"/>
        </w:rPr>
      </w:pPr>
    </w:p>
    <w:p w14:paraId="613CC51F" w14:textId="23FD31CD" w:rsidR="00757A2E" w:rsidRPr="00757A2E" w:rsidRDefault="00757A2E">
      <w:pPr>
        <w:rPr>
          <w:rFonts w:ascii="Times New Roman" w:hAnsi="Times New Roman" w:cs="Times New Roman"/>
        </w:rPr>
      </w:pPr>
      <w:bookmarkStart w:id="13" w:name="_GoBack"/>
      <w:bookmarkEnd w:id="13"/>
      <w:r w:rsidRPr="00757A2E">
        <w:rPr>
          <w:rFonts w:ascii="Times New Roman" w:hAnsi="Times New Roman" w:cs="Times New Roman"/>
        </w:rPr>
        <w:br w:type="page"/>
      </w:r>
    </w:p>
    <w:p w14:paraId="320CDD37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2371762F" w14:textId="0B997FC2" w:rsidR="00ED68E4" w:rsidRPr="00757A2E" w:rsidRDefault="00757A2E" w:rsidP="00757A2E">
      <w:pPr>
        <w:pStyle w:val="Ttulo1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2"/>
        </w:rPr>
      </w:pPr>
      <w:bookmarkStart w:id="14" w:name="_Toc149552389"/>
      <w:r w:rsidRPr="00757A2E">
        <w:rPr>
          <w:rFonts w:ascii="Times New Roman" w:hAnsi="Times New Roman" w:cs="Times New Roman"/>
          <w:b/>
          <w:color w:val="000000" w:themeColor="text1"/>
          <w:sz w:val="22"/>
        </w:rPr>
        <w:t>DERECHOS DE AUTOR</w:t>
      </w:r>
      <w:bookmarkEnd w:id="14"/>
    </w:p>
    <w:p w14:paraId="3ED66F9C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4EBDC9A0" w14:textId="750B4CAF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Todos los derechos de los contenidos y las fotografías publicadas en el sitio Web de La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Corporación son propiedad de esta institución, o están autorizados por su</w:t>
      </w:r>
      <w:r w:rsidR="004A6373" w:rsidRPr="00757A2E">
        <w:rPr>
          <w:rFonts w:ascii="Times New Roman" w:hAnsi="Times New Roman" w:cs="Times New Roman"/>
        </w:rPr>
        <w:t>s</w:t>
      </w:r>
      <w:r w:rsidRPr="00757A2E">
        <w:rPr>
          <w:rFonts w:ascii="Times New Roman" w:hAnsi="Times New Roman" w:cs="Times New Roman"/>
        </w:rPr>
        <w:t xml:space="preserve"> autores o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referenciadas las fuentes de las cuales se extrajeron. Su uso y/o publicación está autorizado,</w:t>
      </w:r>
      <w:r w:rsidR="004A6373" w:rsidRPr="00757A2E">
        <w:rPr>
          <w:rFonts w:ascii="Times New Roman" w:hAnsi="Times New Roman" w:cs="Times New Roman"/>
        </w:rPr>
        <w:t xml:space="preserve"> </w:t>
      </w:r>
      <w:r w:rsidRPr="00757A2E">
        <w:rPr>
          <w:rFonts w:ascii="Times New Roman" w:hAnsi="Times New Roman" w:cs="Times New Roman"/>
        </w:rPr>
        <w:t>con la consecuente incorporación de la fuente y enlace a la página principal de La Corporación.</w:t>
      </w:r>
    </w:p>
    <w:p w14:paraId="73DD2F0D" w14:textId="7B2F5AB4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3730C3CD" w14:textId="79B93B8A" w:rsidR="00757A2E" w:rsidRDefault="00757A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2E0EF3" w14:textId="77777777" w:rsidR="004A6373" w:rsidRPr="00757A2E" w:rsidRDefault="004A6373" w:rsidP="004A6373">
      <w:pPr>
        <w:spacing w:after="0"/>
        <w:jc w:val="both"/>
        <w:rPr>
          <w:rFonts w:ascii="Times New Roman" w:hAnsi="Times New Roman" w:cs="Times New Roman"/>
        </w:rPr>
      </w:pPr>
    </w:p>
    <w:p w14:paraId="61ECEC5E" w14:textId="77777777" w:rsidR="00ED68E4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>Aclaración: -El texto de este contenido fue extraído del documento original del portal Web de</w:t>
      </w:r>
    </w:p>
    <w:p w14:paraId="0F95E08A" w14:textId="04CFB6E6" w:rsidR="00FB5A77" w:rsidRPr="00757A2E" w:rsidRDefault="00ED68E4" w:rsidP="004A6373">
      <w:pPr>
        <w:spacing w:after="0"/>
        <w:jc w:val="both"/>
        <w:rPr>
          <w:rFonts w:ascii="Times New Roman" w:hAnsi="Times New Roman" w:cs="Times New Roman"/>
        </w:rPr>
      </w:pPr>
      <w:r w:rsidRPr="00757A2E">
        <w:rPr>
          <w:rFonts w:ascii="Times New Roman" w:hAnsi="Times New Roman" w:cs="Times New Roman"/>
        </w:rPr>
        <w:t xml:space="preserve">la Subsecretaria de Investigaciones de la </w:t>
      </w:r>
      <w:r w:rsidR="00CF1D1F" w:rsidRPr="00757A2E">
        <w:rPr>
          <w:rFonts w:ascii="Times New Roman" w:hAnsi="Times New Roman" w:cs="Times New Roman"/>
        </w:rPr>
        <w:t>República</w:t>
      </w:r>
      <w:r w:rsidRPr="00757A2E">
        <w:rPr>
          <w:rFonts w:ascii="Times New Roman" w:hAnsi="Times New Roman" w:cs="Times New Roman"/>
        </w:rPr>
        <w:t xml:space="preserve"> de Chile y adoptado por La Corporación.</w:t>
      </w:r>
    </w:p>
    <w:sectPr w:rsidR="00FB5A77" w:rsidRPr="00757A2E" w:rsidSect="00757A2E">
      <w:headerReference w:type="default" r:id="rId8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C70D6" w14:textId="77777777" w:rsidR="003D3D79" w:rsidRDefault="003D3D79" w:rsidP="00EC34E9">
      <w:pPr>
        <w:spacing w:after="0" w:line="240" w:lineRule="auto"/>
      </w:pPr>
      <w:r>
        <w:separator/>
      </w:r>
    </w:p>
  </w:endnote>
  <w:endnote w:type="continuationSeparator" w:id="0">
    <w:p w14:paraId="7BF8EF1B" w14:textId="77777777" w:rsidR="003D3D79" w:rsidRDefault="003D3D79" w:rsidP="00EC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89784" w14:textId="77777777" w:rsidR="003D3D79" w:rsidRDefault="003D3D79" w:rsidP="00EC34E9">
      <w:pPr>
        <w:spacing w:after="0" w:line="240" w:lineRule="auto"/>
      </w:pPr>
      <w:r>
        <w:separator/>
      </w:r>
    </w:p>
  </w:footnote>
  <w:footnote w:type="continuationSeparator" w:id="0">
    <w:p w14:paraId="1FA07E2F" w14:textId="77777777" w:rsidR="003D3D79" w:rsidRDefault="003D3D79" w:rsidP="00EC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4645"/>
      <w:gridCol w:w="992"/>
      <w:gridCol w:w="1701"/>
    </w:tblGrid>
    <w:tr w:rsidR="00D82A94" w:rsidRPr="00EC34E9" w14:paraId="0EFF3D6C" w14:textId="77777777" w:rsidTr="003E7115">
      <w:trPr>
        <w:trHeight w:val="278"/>
      </w:trPr>
      <w:tc>
        <w:tcPr>
          <w:tcW w:w="1446" w:type="dxa"/>
          <w:vMerge w:val="restart"/>
        </w:tcPr>
        <w:p w14:paraId="529BB771" w14:textId="77777777" w:rsidR="00D82A94" w:rsidRPr="00EC34E9" w:rsidRDefault="00D82A94" w:rsidP="00EC34E9">
          <w:pPr>
            <w:spacing w:after="0" w:line="240" w:lineRule="auto"/>
            <w:jc w:val="center"/>
            <w:rPr>
              <w:rFonts w:ascii="Arial" w:eastAsia="Times New Roman" w:hAnsi="Arial" w:cs="Arial"/>
            </w:rPr>
          </w:pPr>
          <w:r w:rsidRPr="00EC34E9">
            <w:rPr>
              <w:rFonts w:ascii="Arial" w:eastAsia="Times New Roman" w:hAnsi="Arial" w:cs="Arial"/>
              <w:noProof/>
              <w:lang w:eastAsia="es-CO"/>
            </w:rPr>
            <w:drawing>
              <wp:inline distT="0" distB="0" distL="0" distR="0" wp14:anchorId="7B81D99A" wp14:editId="3F85F00B">
                <wp:extent cx="702945" cy="791845"/>
                <wp:effectExtent l="0" t="0" r="1905" b="8255"/>
                <wp:docPr id="2" name="Imagen 2" descr="LOG-INTER-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-INTER-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94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5" w:type="dxa"/>
          <w:vMerge w:val="restart"/>
        </w:tcPr>
        <w:p w14:paraId="6B83A0FE" w14:textId="77777777" w:rsidR="00631285" w:rsidRDefault="00631285" w:rsidP="00C5173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808080"/>
              <w:sz w:val="24"/>
              <w:szCs w:val="24"/>
            </w:rPr>
          </w:pPr>
          <w:r w:rsidRPr="00C51735">
            <w:rPr>
              <w:rFonts w:ascii="Arial" w:eastAsia="Times New Roman" w:hAnsi="Arial" w:cs="Arial"/>
              <w:b/>
              <w:color w:val="808080"/>
              <w:sz w:val="24"/>
              <w:szCs w:val="24"/>
            </w:rPr>
            <w:t xml:space="preserve">POLÍTICAS DE PRIVACIDAD, USO Y DERECHOS DE AUTOR DEL PORTAL </w:t>
          </w:r>
        </w:p>
        <w:p w14:paraId="5D63C1EA" w14:textId="77777777" w:rsidR="00C51735" w:rsidRPr="00C51735" w:rsidRDefault="00C51735" w:rsidP="00C5173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808080"/>
              <w:sz w:val="24"/>
              <w:szCs w:val="24"/>
            </w:rPr>
          </w:pPr>
        </w:p>
        <w:p w14:paraId="017980A2" w14:textId="77777777" w:rsidR="00D82A94" w:rsidRPr="00EC34E9" w:rsidRDefault="00D82A94" w:rsidP="00EC34E9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808080"/>
              <w:sz w:val="24"/>
              <w:szCs w:val="24"/>
            </w:rPr>
          </w:pPr>
          <w:r w:rsidRPr="00EC34E9">
            <w:rPr>
              <w:rFonts w:ascii="Arial" w:eastAsia="Times New Roman" w:hAnsi="Arial" w:cs="Arial"/>
              <w:b/>
              <w:color w:val="808080"/>
              <w:sz w:val="24"/>
              <w:szCs w:val="24"/>
            </w:rPr>
            <w:t>COPIA CONTROLADA</w:t>
          </w:r>
        </w:p>
      </w:tc>
      <w:tc>
        <w:tcPr>
          <w:tcW w:w="992" w:type="dxa"/>
          <w:vAlign w:val="center"/>
        </w:tcPr>
        <w:p w14:paraId="526CA476" w14:textId="1265B30F" w:rsidR="00D82A94" w:rsidRPr="00EC34E9" w:rsidRDefault="00D82A94" w:rsidP="003E7115">
          <w:pPr>
            <w:spacing w:after="0" w:line="240" w:lineRule="auto"/>
            <w:rPr>
              <w:rFonts w:ascii="Arial" w:eastAsia="Times New Roman" w:hAnsi="Arial" w:cs="Arial"/>
            </w:rPr>
          </w:pPr>
          <w:r w:rsidRPr="00EC34E9">
            <w:rPr>
              <w:rFonts w:ascii="Arial" w:eastAsia="Times New Roman" w:hAnsi="Arial" w:cs="Arial"/>
            </w:rPr>
            <w:t>Código:</w:t>
          </w:r>
        </w:p>
      </w:tc>
      <w:tc>
        <w:tcPr>
          <w:tcW w:w="1701" w:type="dxa"/>
          <w:vAlign w:val="center"/>
        </w:tcPr>
        <w:p w14:paraId="47331D7E" w14:textId="4C785C0A" w:rsidR="006E7CF1" w:rsidRPr="00EC34E9" w:rsidRDefault="003E7115" w:rsidP="003E7115">
          <w:pPr>
            <w:tabs>
              <w:tab w:val="left" w:pos="225"/>
              <w:tab w:val="center" w:pos="775"/>
            </w:tabs>
            <w:spacing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</w:rPr>
            <w:t>DE_DT_002</w:t>
          </w:r>
        </w:p>
      </w:tc>
    </w:tr>
    <w:tr w:rsidR="00D82A94" w:rsidRPr="00EC34E9" w14:paraId="31289A66" w14:textId="77777777" w:rsidTr="00FB5A77">
      <w:trPr>
        <w:trHeight w:val="516"/>
      </w:trPr>
      <w:tc>
        <w:tcPr>
          <w:tcW w:w="1446" w:type="dxa"/>
          <w:vMerge/>
        </w:tcPr>
        <w:p w14:paraId="70E4191F" w14:textId="77777777" w:rsidR="00D82A94" w:rsidRPr="00EC34E9" w:rsidRDefault="00D82A94" w:rsidP="00EC34E9">
          <w:pPr>
            <w:spacing w:after="0" w:line="240" w:lineRule="auto"/>
            <w:rPr>
              <w:rFonts w:ascii="Arial" w:eastAsia="Times New Roman" w:hAnsi="Arial" w:cs="Arial"/>
            </w:rPr>
          </w:pPr>
        </w:p>
      </w:tc>
      <w:tc>
        <w:tcPr>
          <w:tcW w:w="4645" w:type="dxa"/>
          <w:vMerge/>
        </w:tcPr>
        <w:p w14:paraId="79A49FA3" w14:textId="77777777" w:rsidR="00D82A94" w:rsidRPr="00EC34E9" w:rsidRDefault="00D82A94" w:rsidP="00EC34E9">
          <w:pPr>
            <w:spacing w:after="0" w:line="240" w:lineRule="auto"/>
            <w:rPr>
              <w:rFonts w:ascii="Arial" w:eastAsia="Times New Roman" w:hAnsi="Arial" w:cs="Arial"/>
            </w:rPr>
          </w:pPr>
        </w:p>
      </w:tc>
      <w:tc>
        <w:tcPr>
          <w:tcW w:w="2693" w:type="dxa"/>
          <w:gridSpan w:val="2"/>
          <w:vAlign w:val="center"/>
        </w:tcPr>
        <w:p w14:paraId="3B8D2747" w14:textId="7E3B3111" w:rsidR="00D82A94" w:rsidRPr="00EC34E9" w:rsidRDefault="00D82A94" w:rsidP="00EC34E9">
          <w:pPr>
            <w:spacing w:after="0" w:line="240" w:lineRule="auto"/>
            <w:rPr>
              <w:rFonts w:ascii="Arial" w:eastAsia="Times New Roman" w:hAnsi="Arial" w:cs="Arial"/>
            </w:rPr>
          </w:pPr>
          <w:r w:rsidRPr="00EC34E9">
            <w:rPr>
              <w:rFonts w:ascii="Arial" w:eastAsia="Times New Roman" w:hAnsi="Arial" w:cs="Arial"/>
            </w:rPr>
            <w:t>Versión:</w:t>
          </w:r>
          <w:r>
            <w:rPr>
              <w:rFonts w:ascii="Arial" w:eastAsia="Times New Roman" w:hAnsi="Arial" w:cs="Arial"/>
            </w:rPr>
            <w:t xml:space="preserve">             </w:t>
          </w:r>
          <w:r w:rsidR="003E7115">
            <w:rPr>
              <w:rFonts w:ascii="Arial" w:eastAsia="Times New Roman" w:hAnsi="Arial" w:cs="Arial"/>
            </w:rPr>
            <w:t>00</w:t>
          </w:r>
          <w:r>
            <w:rPr>
              <w:rFonts w:ascii="Arial" w:eastAsia="Times New Roman" w:hAnsi="Arial" w:cs="Arial"/>
            </w:rPr>
            <w:t xml:space="preserve"> </w:t>
          </w:r>
        </w:p>
      </w:tc>
    </w:tr>
    <w:tr w:rsidR="00D82A94" w:rsidRPr="00EC34E9" w14:paraId="2E53CCA6" w14:textId="77777777" w:rsidTr="00FB5A77">
      <w:trPr>
        <w:trHeight w:val="236"/>
      </w:trPr>
      <w:tc>
        <w:tcPr>
          <w:tcW w:w="1446" w:type="dxa"/>
          <w:vMerge/>
        </w:tcPr>
        <w:p w14:paraId="7DB7F918" w14:textId="77777777" w:rsidR="00D82A94" w:rsidRPr="00EC34E9" w:rsidRDefault="00D82A94" w:rsidP="00EC34E9">
          <w:pPr>
            <w:spacing w:after="0" w:line="240" w:lineRule="auto"/>
            <w:rPr>
              <w:rFonts w:ascii="Arial" w:eastAsia="Times New Roman" w:hAnsi="Arial" w:cs="Arial"/>
            </w:rPr>
          </w:pPr>
        </w:p>
      </w:tc>
      <w:tc>
        <w:tcPr>
          <w:tcW w:w="4645" w:type="dxa"/>
          <w:vMerge/>
        </w:tcPr>
        <w:p w14:paraId="15DBF6D9" w14:textId="77777777" w:rsidR="00D82A94" w:rsidRPr="00EC34E9" w:rsidRDefault="00D82A94" w:rsidP="00EC34E9">
          <w:pPr>
            <w:spacing w:after="0" w:line="240" w:lineRule="auto"/>
            <w:rPr>
              <w:rFonts w:ascii="Arial" w:eastAsia="Times New Roman" w:hAnsi="Arial" w:cs="Arial"/>
            </w:rPr>
          </w:pPr>
        </w:p>
      </w:tc>
      <w:tc>
        <w:tcPr>
          <w:tcW w:w="992" w:type="dxa"/>
        </w:tcPr>
        <w:p w14:paraId="32999051" w14:textId="77777777" w:rsidR="00D82A94" w:rsidRPr="00EC34E9" w:rsidRDefault="00612AD4" w:rsidP="00EC34E9">
          <w:pPr>
            <w:spacing w:after="0" w:line="240" w:lineRule="auto"/>
            <w:rPr>
              <w:rFonts w:ascii="Arial" w:eastAsia="Times New Roman" w:hAnsi="Arial" w:cs="Arial"/>
            </w:rPr>
          </w:pPr>
          <w:r w:rsidRPr="00EC34E9">
            <w:rPr>
              <w:rFonts w:ascii="Arial" w:eastAsia="Times New Roman" w:hAnsi="Arial" w:cs="Arial"/>
            </w:rPr>
            <w:t>Pág.</w:t>
          </w:r>
          <w:r w:rsidR="00D82A94" w:rsidRPr="00EC34E9">
            <w:rPr>
              <w:rFonts w:ascii="Arial" w:eastAsia="Times New Roman" w:hAnsi="Arial" w:cs="Arial"/>
            </w:rPr>
            <w:t>:</w:t>
          </w:r>
        </w:p>
      </w:tc>
      <w:tc>
        <w:tcPr>
          <w:tcW w:w="1701" w:type="dxa"/>
        </w:tcPr>
        <w:p w14:paraId="484230B8" w14:textId="7DB887A2" w:rsidR="00D82A94" w:rsidRPr="00EC34E9" w:rsidRDefault="00D82A94" w:rsidP="00EC34E9">
          <w:pPr>
            <w:spacing w:after="0" w:line="240" w:lineRule="auto"/>
            <w:jc w:val="center"/>
            <w:rPr>
              <w:rFonts w:ascii="Arial" w:eastAsia="Times New Roman" w:hAnsi="Arial" w:cs="Arial"/>
              <w:szCs w:val="20"/>
            </w:rPr>
          </w:pPr>
          <w:r w:rsidRPr="00EC34E9">
            <w:rPr>
              <w:rFonts w:ascii="Arial" w:eastAsia="Times New Roman" w:hAnsi="Arial" w:cs="Arial"/>
              <w:szCs w:val="20"/>
            </w:rPr>
            <w:fldChar w:fldCharType="begin"/>
          </w:r>
          <w:r w:rsidRPr="00EC34E9">
            <w:rPr>
              <w:rFonts w:ascii="Arial" w:eastAsia="Times New Roman" w:hAnsi="Arial" w:cs="Arial"/>
              <w:szCs w:val="20"/>
            </w:rPr>
            <w:instrText xml:space="preserve"> PAGE </w:instrText>
          </w:r>
          <w:r w:rsidRPr="00EC34E9">
            <w:rPr>
              <w:rFonts w:ascii="Arial" w:eastAsia="Times New Roman" w:hAnsi="Arial" w:cs="Arial"/>
              <w:szCs w:val="20"/>
            </w:rPr>
            <w:fldChar w:fldCharType="separate"/>
          </w:r>
          <w:r w:rsidR="003E7115">
            <w:rPr>
              <w:rFonts w:ascii="Arial" w:eastAsia="Times New Roman" w:hAnsi="Arial" w:cs="Arial"/>
              <w:noProof/>
              <w:szCs w:val="20"/>
            </w:rPr>
            <w:t>8</w:t>
          </w:r>
          <w:r w:rsidRPr="00EC34E9">
            <w:rPr>
              <w:rFonts w:ascii="Arial" w:eastAsia="Times New Roman" w:hAnsi="Arial" w:cs="Arial"/>
              <w:szCs w:val="20"/>
            </w:rPr>
            <w:fldChar w:fldCharType="end"/>
          </w:r>
          <w:r w:rsidRPr="00EC34E9">
            <w:rPr>
              <w:rFonts w:ascii="Arial" w:eastAsia="Times New Roman" w:hAnsi="Arial" w:cs="Arial"/>
              <w:szCs w:val="20"/>
            </w:rPr>
            <w:t xml:space="preserve"> de </w:t>
          </w:r>
          <w:r w:rsidRPr="00EC34E9">
            <w:rPr>
              <w:rFonts w:ascii="Arial" w:eastAsia="Times New Roman" w:hAnsi="Arial" w:cs="Arial"/>
              <w:szCs w:val="20"/>
            </w:rPr>
            <w:fldChar w:fldCharType="begin"/>
          </w:r>
          <w:r w:rsidRPr="00EC34E9">
            <w:rPr>
              <w:rFonts w:ascii="Arial" w:eastAsia="Times New Roman" w:hAnsi="Arial" w:cs="Arial"/>
              <w:szCs w:val="20"/>
            </w:rPr>
            <w:instrText xml:space="preserve"> NUMPAGES  </w:instrText>
          </w:r>
          <w:r w:rsidRPr="00EC34E9">
            <w:rPr>
              <w:rFonts w:ascii="Arial" w:eastAsia="Times New Roman" w:hAnsi="Arial" w:cs="Arial"/>
              <w:szCs w:val="20"/>
            </w:rPr>
            <w:fldChar w:fldCharType="separate"/>
          </w:r>
          <w:r w:rsidR="003E7115">
            <w:rPr>
              <w:rFonts w:ascii="Arial" w:eastAsia="Times New Roman" w:hAnsi="Arial" w:cs="Arial"/>
              <w:noProof/>
              <w:szCs w:val="20"/>
            </w:rPr>
            <w:t>8</w:t>
          </w:r>
          <w:r w:rsidRPr="00EC34E9">
            <w:rPr>
              <w:rFonts w:ascii="Arial" w:eastAsia="Times New Roman" w:hAnsi="Arial" w:cs="Arial"/>
              <w:szCs w:val="20"/>
            </w:rPr>
            <w:fldChar w:fldCharType="end"/>
          </w:r>
        </w:p>
      </w:tc>
    </w:tr>
  </w:tbl>
  <w:p w14:paraId="5FDED2EC" w14:textId="77777777" w:rsidR="00D82A94" w:rsidRDefault="00D82A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093E"/>
    <w:multiLevelType w:val="hybridMultilevel"/>
    <w:tmpl w:val="6CC891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7DA5"/>
    <w:multiLevelType w:val="hybridMultilevel"/>
    <w:tmpl w:val="FA9E17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46AF7"/>
    <w:multiLevelType w:val="multilevel"/>
    <w:tmpl w:val="4296F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0CF419B"/>
    <w:multiLevelType w:val="hybridMultilevel"/>
    <w:tmpl w:val="0C4ADA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94228"/>
    <w:multiLevelType w:val="hybridMultilevel"/>
    <w:tmpl w:val="7D4E8C90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B2315"/>
    <w:multiLevelType w:val="multilevel"/>
    <w:tmpl w:val="7D4E8C90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55E76"/>
    <w:multiLevelType w:val="hybridMultilevel"/>
    <w:tmpl w:val="275C7F1A"/>
    <w:lvl w:ilvl="0" w:tplc="4642E4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11825"/>
    <w:multiLevelType w:val="hybridMultilevel"/>
    <w:tmpl w:val="13F62B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E5BEF"/>
    <w:multiLevelType w:val="multilevel"/>
    <w:tmpl w:val="383E2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D8A6755"/>
    <w:multiLevelType w:val="multilevel"/>
    <w:tmpl w:val="9B023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E9"/>
    <w:rsid w:val="00067EDF"/>
    <w:rsid w:val="00137AF1"/>
    <w:rsid w:val="00270DE1"/>
    <w:rsid w:val="002A1F19"/>
    <w:rsid w:val="002A42AD"/>
    <w:rsid w:val="003A0BC2"/>
    <w:rsid w:val="003B5C6B"/>
    <w:rsid w:val="003D3D79"/>
    <w:rsid w:val="003E7115"/>
    <w:rsid w:val="004A6373"/>
    <w:rsid w:val="005378D9"/>
    <w:rsid w:val="00612AD4"/>
    <w:rsid w:val="00631285"/>
    <w:rsid w:val="006E7CF1"/>
    <w:rsid w:val="007046AC"/>
    <w:rsid w:val="00755C90"/>
    <w:rsid w:val="00757A2E"/>
    <w:rsid w:val="00812730"/>
    <w:rsid w:val="00917C23"/>
    <w:rsid w:val="00923E5A"/>
    <w:rsid w:val="009816E0"/>
    <w:rsid w:val="009D127D"/>
    <w:rsid w:val="009F1AB3"/>
    <w:rsid w:val="00A065D7"/>
    <w:rsid w:val="00B3785C"/>
    <w:rsid w:val="00BA5DC5"/>
    <w:rsid w:val="00C40DA5"/>
    <w:rsid w:val="00C51735"/>
    <w:rsid w:val="00CF1D1F"/>
    <w:rsid w:val="00CF7681"/>
    <w:rsid w:val="00D626F8"/>
    <w:rsid w:val="00D64D77"/>
    <w:rsid w:val="00D82A94"/>
    <w:rsid w:val="00E1065A"/>
    <w:rsid w:val="00E93BF9"/>
    <w:rsid w:val="00EC34E9"/>
    <w:rsid w:val="00ED68E4"/>
    <w:rsid w:val="00F50A4F"/>
    <w:rsid w:val="00FB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49785"/>
  <w15:chartTrackingRefBased/>
  <w15:docId w15:val="{1D5F7C74-24BA-466E-9B93-28B6EB9F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2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82A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2A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3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34E9"/>
  </w:style>
  <w:style w:type="paragraph" w:styleId="Piedepgina">
    <w:name w:val="footer"/>
    <w:basedOn w:val="Normal"/>
    <w:link w:val="PiedepginaCar"/>
    <w:uiPriority w:val="99"/>
    <w:unhideWhenUsed/>
    <w:rsid w:val="00EC3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34E9"/>
  </w:style>
  <w:style w:type="paragraph" w:customStyle="1" w:styleId="uno">
    <w:name w:val="uno"/>
    <w:basedOn w:val="Normal"/>
    <w:link w:val="unoCar"/>
    <w:qFormat/>
    <w:rsid w:val="00FB5A77"/>
    <w:pPr>
      <w:spacing w:after="0"/>
    </w:pPr>
    <w:rPr>
      <w:b/>
    </w:rPr>
  </w:style>
  <w:style w:type="paragraph" w:styleId="Prrafodelista">
    <w:name w:val="List Paragraph"/>
    <w:basedOn w:val="Normal"/>
    <w:uiPriority w:val="34"/>
    <w:qFormat/>
    <w:rsid w:val="00FB5A77"/>
    <w:pPr>
      <w:ind w:left="720"/>
      <w:contextualSpacing/>
    </w:pPr>
  </w:style>
  <w:style w:type="character" w:customStyle="1" w:styleId="unoCar">
    <w:name w:val="uno Car"/>
    <w:basedOn w:val="Fuentedeprrafopredeter"/>
    <w:link w:val="uno"/>
    <w:rsid w:val="00FB5A77"/>
    <w:rPr>
      <w:b/>
    </w:rPr>
  </w:style>
  <w:style w:type="character" w:customStyle="1" w:styleId="Ttulo1Car">
    <w:name w:val="Título 1 Car"/>
    <w:basedOn w:val="Fuentedeprrafopredeter"/>
    <w:link w:val="Ttulo1"/>
    <w:uiPriority w:val="9"/>
    <w:rsid w:val="00D82A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D82A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2A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DC1">
    <w:name w:val="toc 1"/>
    <w:basedOn w:val="Normal"/>
    <w:next w:val="Normal"/>
    <w:autoRedefine/>
    <w:uiPriority w:val="39"/>
    <w:unhideWhenUsed/>
    <w:rsid w:val="00D82A94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D82A94"/>
    <w:rPr>
      <w:color w:val="0563C1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2A42AD"/>
    <w:pPr>
      <w:outlineLvl w:val="9"/>
    </w:pPr>
    <w:rPr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2A42AD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7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5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2CCB0-BBA5-400A-9299-592D2D72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1445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juan-quast</dc:creator>
  <cp:keywords/>
  <dc:description/>
  <cp:lastModifiedBy>eduardo puerta</cp:lastModifiedBy>
  <cp:revision>14</cp:revision>
  <cp:lastPrinted>2023-10-27T21:15:00Z</cp:lastPrinted>
  <dcterms:created xsi:type="dcterms:W3CDTF">2023-10-27T21:43:00Z</dcterms:created>
  <dcterms:modified xsi:type="dcterms:W3CDTF">2023-12-08T20:06:00Z</dcterms:modified>
</cp:coreProperties>
</file>